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34" w:rsidRDefault="009724FB">
      <w:pPr>
        <w:pStyle w:val="Kop1"/>
      </w:pPr>
      <w:r>
        <w:t xml:space="preserve">Nationale Chemieolympiade </w:t>
      </w:r>
      <w:r w:rsidR="00A30434">
        <w:t>1985</w:t>
      </w:r>
    </w:p>
    <w:p w:rsidR="00A30434" w:rsidRDefault="00A30434">
      <w:pPr>
        <w:pStyle w:val="Kop3"/>
      </w:pPr>
      <w:r>
        <w:t>gehouden op woensdag 12 juni 1985 te Eindhoven van 8.30</w:t>
      </w:r>
      <w:r>
        <w:sym w:font="Symbol" w:char="F02D"/>
      </w:r>
      <w:r>
        <w:t xml:space="preserve">12.30 uur. </w:t>
      </w:r>
    </w:p>
    <w:p w:rsidR="00A30434" w:rsidRDefault="00A30434">
      <w:pPr>
        <w:pStyle w:val="Kop3"/>
      </w:pPr>
      <w:r>
        <w:t>Deel I: Theorie.</w:t>
      </w:r>
    </w:p>
    <w:p w:rsidR="00A30434" w:rsidRDefault="00A30434">
      <w:r>
        <w:t>Deze eindronde bestaat uit 33 vragen verdeeld over 7 opgaven</w:t>
      </w:r>
    </w:p>
    <w:p w:rsidR="00A30434" w:rsidRDefault="00A30434">
      <w:r>
        <w:t>De eindronde duurt maximaal 4 klokuren</w:t>
      </w:r>
    </w:p>
    <w:p w:rsidR="00A30434" w:rsidRDefault="00A30434"/>
    <w:p w:rsidR="00A30434" w:rsidRDefault="00A30434">
      <w:r>
        <w:t>Aanwijzingen:</w:t>
      </w:r>
    </w:p>
    <w:p w:rsidR="00A30434" w:rsidRDefault="00A30434">
      <w:r>
        <w:t>1. Bij het nazien van het schriftelijk werk zal voor de beoordeling vooral gelet worden op:</w:t>
      </w:r>
    </w:p>
    <w:p w:rsidR="00A30434" w:rsidRDefault="00A30434">
      <w:pPr>
        <w:numPr>
          <w:ilvl w:val="0"/>
          <w:numId w:val="3"/>
        </w:numPr>
        <w:tabs>
          <w:tab w:val="left" w:pos="284"/>
        </w:tabs>
      </w:pPr>
      <w:r>
        <w:t>het vermelden van eenheden in de antwoorden waar dat mogelijk is.</w:t>
      </w:r>
    </w:p>
    <w:p w:rsidR="00A30434" w:rsidRDefault="00A30434">
      <w:pPr>
        <w:numPr>
          <w:ilvl w:val="0"/>
          <w:numId w:val="3"/>
        </w:numPr>
        <w:tabs>
          <w:tab w:val="left" w:pos="284"/>
        </w:tabs>
      </w:pPr>
      <w:r>
        <w:t>het compleet formuleren van de antwoorden. Het aangeven van oplossingen door middel van grote gedachtesprongen is onvoldoende; anderzijds hoeft ook geen uitvoerige beantwoording te worden nagestreefd.</w:t>
      </w:r>
    </w:p>
    <w:p w:rsidR="00A30434" w:rsidRDefault="00A30434">
      <w:pPr>
        <w:numPr>
          <w:ilvl w:val="0"/>
          <w:numId w:val="3"/>
        </w:numPr>
        <w:tabs>
          <w:tab w:val="left" w:pos="284"/>
        </w:tabs>
      </w:pPr>
      <w:r>
        <w:t>het precies beantwoorden van wat gevraagd wordt: niet meer, niet minder.</w:t>
      </w:r>
    </w:p>
    <w:p w:rsidR="00A30434" w:rsidRDefault="00A30434">
      <w:r>
        <w:t>2. Het werk bestaat uit 7 opgaven. Dat is veel werk. Zie maar hoe ver je komt.</w:t>
      </w:r>
    </w:p>
    <w:p w:rsidR="00A30434" w:rsidRDefault="00A30434">
      <w:r>
        <w:t>Totaal kunnen maximaal 60 punten worden gescoord. De verdeling van de punten over de opgaven is als volgt:</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935"/>
        <w:gridCol w:w="360"/>
        <w:gridCol w:w="360"/>
        <w:gridCol w:w="360"/>
        <w:gridCol w:w="360"/>
        <w:gridCol w:w="360"/>
        <w:gridCol w:w="470"/>
        <w:gridCol w:w="470"/>
      </w:tblGrid>
      <w:tr w:rsidR="00A30434">
        <w:tblPrEx>
          <w:tblCellMar>
            <w:top w:w="0" w:type="dxa"/>
            <w:bottom w:w="0" w:type="dxa"/>
          </w:tblCellMar>
        </w:tblPrEx>
        <w:tc>
          <w:tcPr>
            <w:tcW w:w="935" w:type="dxa"/>
          </w:tcPr>
          <w:p w:rsidR="00A30434" w:rsidRDefault="00A30434">
            <w:r>
              <w:t>Opgave</w:t>
            </w:r>
          </w:p>
        </w:tc>
        <w:tc>
          <w:tcPr>
            <w:tcW w:w="360" w:type="dxa"/>
          </w:tcPr>
          <w:p w:rsidR="00A30434" w:rsidRDefault="00A30434">
            <w:r>
              <w:t>1</w:t>
            </w:r>
          </w:p>
        </w:tc>
        <w:tc>
          <w:tcPr>
            <w:tcW w:w="360" w:type="dxa"/>
          </w:tcPr>
          <w:p w:rsidR="00A30434" w:rsidRDefault="00A30434">
            <w:r>
              <w:t>2</w:t>
            </w:r>
          </w:p>
        </w:tc>
        <w:tc>
          <w:tcPr>
            <w:tcW w:w="360" w:type="dxa"/>
          </w:tcPr>
          <w:p w:rsidR="00A30434" w:rsidRDefault="00A30434">
            <w:r>
              <w:t>3</w:t>
            </w:r>
          </w:p>
        </w:tc>
        <w:tc>
          <w:tcPr>
            <w:tcW w:w="360" w:type="dxa"/>
          </w:tcPr>
          <w:p w:rsidR="00A30434" w:rsidRDefault="00A30434">
            <w:r>
              <w:t>4</w:t>
            </w:r>
          </w:p>
        </w:tc>
        <w:tc>
          <w:tcPr>
            <w:tcW w:w="360" w:type="dxa"/>
          </w:tcPr>
          <w:p w:rsidR="00A30434" w:rsidRDefault="00A30434">
            <w:r>
              <w:t>5</w:t>
            </w:r>
          </w:p>
        </w:tc>
        <w:tc>
          <w:tcPr>
            <w:tcW w:w="470" w:type="dxa"/>
          </w:tcPr>
          <w:p w:rsidR="00A30434" w:rsidRDefault="00A30434">
            <w:r>
              <w:t>6</w:t>
            </w:r>
          </w:p>
        </w:tc>
        <w:tc>
          <w:tcPr>
            <w:tcW w:w="470" w:type="dxa"/>
          </w:tcPr>
          <w:p w:rsidR="00A30434" w:rsidRDefault="00A30434">
            <w:r>
              <w:t>7</w:t>
            </w:r>
          </w:p>
        </w:tc>
      </w:tr>
      <w:tr w:rsidR="00A30434">
        <w:tblPrEx>
          <w:tblCellMar>
            <w:top w:w="0" w:type="dxa"/>
            <w:bottom w:w="0" w:type="dxa"/>
          </w:tblCellMar>
        </w:tblPrEx>
        <w:tc>
          <w:tcPr>
            <w:tcW w:w="935" w:type="dxa"/>
          </w:tcPr>
          <w:p w:rsidR="00A30434" w:rsidRDefault="00A30434">
            <w:r>
              <w:t>punten</w:t>
            </w:r>
          </w:p>
        </w:tc>
        <w:tc>
          <w:tcPr>
            <w:tcW w:w="360" w:type="dxa"/>
          </w:tcPr>
          <w:p w:rsidR="00A30434" w:rsidRDefault="00A30434">
            <w:r>
              <w:t>8</w:t>
            </w:r>
          </w:p>
        </w:tc>
        <w:tc>
          <w:tcPr>
            <w:tcW w:w="360" w:type="dxa"/>
          </w:tcPr>
          <w:p w:rsidR="00A30434" w:rsidRDefault="00A30434">
            <w:r>
              <w:t>6</w:t>
            </w:r>
          </w:p>
        </w:tc>
        <w:tc>
          <w:tcPr>
            <w:tcW w:w="360" w:type="dxa"/>
          </w:tcPr>
          <w:p w:rsidR="00A30434" w:rsidRDefault="00A30434">
            <w:r>
              <w:t>9</w:t>
            </w:r>
          </w:p>
        </w:tc>
        <w:tc>
          <w:tcPr>
            <w:tcW w:w="360" w:type="dxa"/>
          </w:tcPr>
          <w:p w:rsidR="00A30434" w:rsidRDefault="00A30434">
            <w:r>
              <w:t>8</w:t>
            </w:r>
          </w:p>
        </w:tc>
        <w:tc>
          <w:tcPr>
            <w:tcW w:w="360" w:type="dxa"/>
          </w:tcPr>
          <w:p w:rsidR="00A30434" w:rsidRDefault="00A30434">
            <w:r>
              <w:t>8</w:t>
            </w:r>
          </w:p>
        </w:tc>
        <w:tc>
          <w:tcPr>
            <w:tcW w:w="470" w:type="dxa"/>
          </w:tcPr>
          <w:p w:rsidR="00A30434" w:rsidRDefault="00A30434">
            <w:r>
              <w:t>10</w:t>
            </w:r>
          </w:p>
        </w:tc>
        <w:tc>
          <w:tcPr>
            <w:tcW w:w="470" w:type="dxa"/>
          </w:tcPr>
          <w:p w:rsidR="00A30434" w:rsidRDefault="00A30434">
            <w:r>
              <w:t>11</w:t>
            </w:r>
          </w:p>
        </w:tc>
      </w:tr>
    </w:tbl>
    <w:p w:rsidR="00A30434" w:rsidRDefault="00A30434">
      <w:r>
        <w:t>3. Het wordt van harte aanbevolen om de opgaven voor de beantwoording, eerst geheel door te lezen!!!</w:t>
      </w:r>
    </w:p>
    <w:p w:rsidR="00A30434" w:rsidRDefault="00A30434">
      <w:r>
        <w:t>4. Iedere opgave moet op een apart vel papier gemaakt worden.</w:t>
      </w:r>
    </w:p>
    <w:p w:rsidR="00A30434" w:rsidRDefault="00A30434"/>
    <w:p w:rsidR="00A30434" w:rsidRDefault="00A30434">
      <w:r>
        <w:t>Wij wensen jullie veel inspiratie toe, goede moed en inventiviteit.</w:t>
      </w:r>
    </w:p>
    <w:p w:rsidR="00A30434" w:rsidRDefault="00A30434"/>
    <w:p w:rsidR="00A30434" w:rsidRDefault="00A30434">
      <w:r>
        <w:t>VEEL SUCCES!!!</w:t>
      </w:r>
    </w:p>
    <w:p w:rsidR="00A30434" w:rsidRDefault="00A30434">
      <w:pPr>
        <w:pStyle w:val="opgave"/>
        <w:numPr>
          <w:ilvl w:val="0"/>
          <w:numId w:val="5"/>
        </w:numPr>
      </w:pPr>
    </w:p>
    <w:p w:rsidR="00A30434" w:rsidRDefault="00A30434">
      <w:r>
        <w:t>Men kan op verschillende manieren in koolstofverbindingen chlooratomen invoeren. Eén van de mogelijkheden is de chlorering van alkanen door fotochemische substitutie. Men neemt aan dat deze substitutie plaatsvindt via een radicaalmechanisme.</w:t>
      </w:r>
    </w:p>
    <w:p w:rsidR="00A30434" w:rsidRDefault="00A30434" w:rsidP="009724FB">
      <w:pPr>
        <w:pStyle w:val="vraag"/>
      </w:pPr>
      <w:r>
        <w:t>Beschrijf dit mechanisme voor de chlorering van ethaan met behulp van vergelijkingen in structuurformules.</w:t>
      </w:r>
    </w:p>
    <w:p w:rsidR="00A30434" w:rsidRDefault="00A30434">
      <w:pPr>
        <w:tabs>
          <w:tab w:val="num" w:pos="0"/>
        </w:tabs>
      </w:pPr>
    </w:p>
    <w:p w:rsidR="00A30434" w:rsidRDefault="00A30434">
      <w:pPr>
        <w:tabs>
          <w:tab w:val="num" w:pos="0"/>
        </w:tabs>
      </w:pPr>
      <w:r>
        <w:t>Bij de chlorering van 2-methylpropaan ontstaan twee monosubstitutieproducten.</w:t>
      </w:r>
    </w:p>
    <w:p w:rsidR="00A30434" w:rsidRDefault="00A30434" w:rsidP="009724FB">
      <w:pPr>
        <w:pStyle w:val="vraag"/>
      </w:pPr>
      <w:bookmarkStart w:id="0" w:name="_Ref514147526"/>
      <w:r>
        <w:t xml:space="preserve">1. Welke stap in het </w:t>
      </w:r>
      <w:r w:rsidRPr="009724FB">
        <w:t>mechanisme</w:t>
      </w:r>
      <w:r>
        <w:t xml:space="preserve"> bepaalt welk eindproduct ontstaat?</w:t>
      </w:r>
      <w:bookmarkEnd w:id="0"/>
      <w:r>
        <w:t xml:space="preserve"> </w:t>
      </w:r>
    </w:p>
    <w:p w:rsidR="00A30434" w:rsidRDefault="00A30434">
      <w:pPr>
        <w:tabs>
          <w:tab w:val="num" w:pos="0"/>
        </w:tabs>
      </w:pPr>
      <w:r>
        <w:t>2. Wanneer aangenomen wordt dat de kans op vervanging van ieder H-atoom</w:t>
      </w:r>
    </w:p>
    <w:p w:rsidR="00A30434" w:rsidRDefault="00A30434">
      <w:pPr>
        <w:tabs>
          <w:tab w:val="num" w:pos="0"/>
        </w:tabs>
      </w:pPr>
      <w:r>
        <w:t>gelijk is, welke verhouding kan dan verwacht worden voor de relatieve opbrengst van de eindproducten. Leg dat uit.</w:t>
      </w:r>
    </w:p>
    <w:p w:rsidR="00A30434" w:rsidRDefault="00A30434">
      <w:pPr>
        <w:tabs>
          <w:tab w:val="num" w:pos="0"/>
        </w:tabs>
      </w:pPr>
    </w:p>
    <w:p w:rsidR="00A30434" w:rsidRDefault="00A30434">
      <w:pPr>
        <w:tabs>
          <w:tab w:val="num" w:pos="0"/>
        </w:tabs>
      </w:pPr>
      <w:r>
        <w:t xml:space="preserve">In de praktijk blijkt de verhouding 64% 1-chloor-2-methylpropaan en 36% 2-chloor-2-methylpropaan te zijn. Dit wijkt significant af van de veronderstelling onder </w:t>
      </w:r>
      <w:fldSimple w:instr=" REF _Ref514147526 \r ">
        <w:r w:rsidR="00FA2D5C">
          <w:t>2</w:t>
        </w:r>
      </w:fldSimple>
      <w:r>
        <w:t xml:space="preserve"> 2.</w:t>
      </w:r>
    </w:p>
    <w:p w:rsidR="00A30434" w:rsidRDefault="00A30434" w:rsidP="009724FB">
      <w:pPr>
        <w:pStyle w:val="vraag"/>
      </w:pPr>
      <w:r>
        <w:t>Welke conclusie kan getrokken worden uit deze gegevens met betrekking tot de stabiliteit van de radicalen die als tussenproduct bij de chlorering optreden? Motiveer je antwoord.</w:t>
      </w:r>
    </w:p>
    <w:p w:rsidR="00A30434" w:rsidRDefault="00A30434">
      <w:pPr>
        <w:tabs>
          <w:tab w:val="num" w:pos="0"/>
        </w:tabs>
      </w:pPr>
    </w:p>
    <w:p w:rsidR="00A30434" w:rsidRDefault="00A30434">
      <w:pPr>
        <w:tabs>
          <w:tab w:val="num" w:pos="0"/>
        </w:tabs>
      </w:pPr>
      <w:r>
        <w:lastRenderedPageBreak/>
        <w:t>Bij zorgvuldige analyse van het mengsel worden kleine hoeveelheden van de stoffen 2, 2, 3, 3-tetramethylbutaan; 2,5-dimethylhexaan en nog een derde alkaan aangetroffen.</w:t>
      </w:r>
    </w:p>
    <w:p w:rsidR="00A30434" w:rsidRDefault="00A30434" w:rsidP="009724FB">
      <w:pPr>
        <w:pStyle w:val="vraag"/>
      </w:pPr>
      <w:r>
        <w:t>Geef de naam en structuurformule van dit derde alkaan.</w:t>
      </w:r>
    </w:p>
    <w:p w:rsidR="00A30434" w:rsidRDefault="00A30434" w:rsidP="009724FB">
      <w:pPr>
        <w:pStyle w:val="vraag"/>
      </w:pPr>
      <w:r>
        <w:t>Welke van deze drie alkanen wordt het meest en welke het minst aangetroffen?</w:t>
      </w:r>
    </w:p>
    <w:p w:rsidR="00A30434" w:rsidRDefault="00A30434">
      <w:pPr>
        <w:tabs>
          <w:tab w:val="num" w:pos="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32.3pt;margin-top:3.3pt;width:125.75pt;height:76.45pt;z-index:251657728" o:allowincell="f">
            <v:imagedata r:id="rId7" o:title=""/>
            <w10:wrap type="square"/>
          </v:shape>
          <o:OLEObject Type="Embed" ProgID="ACD.ChemSketch.20" ShapeID="_x0000_s1033" DrawAspect="Content" ObjectID="_1313676244" r:id="rId8"/>
        </w:pict>
      </w:r>
    </w:p>
    <w:p w:rsidR="00A30434" w:rsidRDefault="00A30434">
      <w:pPr>
        <w:tabs>
          <w:tab w:val="num" w:pos="0"/>
        </w:tabs>
      </w:pPr>
      <w:r>
        <w:t>Een andere mogelijkheid om chlooratomen in te bouwen is de additie van chloor aan alkenen. Cl</w:t>
      </w:r>
      <w:r>
        <w:rPr>
          <w:vertAlign w:val="subscript"/>
        </w:rPr>
        <w:t xml:space="preserve">2 </w:t>
      </w:r>
      <w:r>
        <w:t>kan in zwak polair milieu vrij gemakkelijk door additie worden ingevoerd in 1,2,4-pentatriëen:</w:t>
      </w:r>
    </w:p>
    <w:p w:rsidR="00A30434" w:rsidRDefault="00A30434" w:rsidP="009724FB">
      <w:pPr>
        <w:pStyle w:val="vraag"/>
      </w:pPr>
      <w:r>
        <w:t>Geef van elk C-atoom de hybri</w:t>
      </w:r>
      <w:r w:rsidR="009724FB">
        <w:t>di</w:t>
      </w:r>
      <w:r>
        <w:t>satietoestand en teken het “orbitalenplaatje” van de stof.</w:t>
      </w:r>
    </w:p>
    <w:p w:rsidR="00A30434" w:rsidRDefault="00A30434" w:rsidP="009724FB">
      <w:pPr>
        <w:pStyle w:val="vraag"/>
      </w:pPr>
      <w:r>
        <w:t>Geef de vier producten die ontstaan (structuurformules) bij de additie van 1 mol Cl</w:t>
      </w:r>
      <w:r>
        <w:rPr>
          <w:vertAlign w:val="subscript"/>
        </w:rPr>
        <w:t>2</w:t>
      </w:r>
      <w:r>
        <w:t xml:space="preserve"> aan 1 mol 1,2,4-pentatrieen (Géén stereoisomeren!).</w:t>
      </w:r>
    </w:p>
    <w:p w:rsidR="00A30434" w:rsidRDefault="00A30434">
      <w:pPr>
        <w:pStyle w:val="opgave"/>
        <w:tabs>
          <w:tab w:val="clear" w:pos="0"/>
          <w:tab w:val="num" w:pos="1191"/>
        </w:tabs>
      </w:pPr>
    </w:p>
    <w:p w:rsidR="00A30434" w:rsidRDefault="00A30434">
      <w:pPr>
        <w:tabs>
          <w:tab w:val="num" w:pos="0"/>
        </w:tabs>
      </w:pPr>
      <w:r>
        <w:t>Voor een reactie waarbij A en B worden omgezet in C werden bij vier experimenten de volgende resultaten verkregen:</w:t>
      </w:r>
    </w:p>
    <w:tbl>
      <w:tblPr>
        <w:tblW w:w="0" w:type="auto"/>
        <w:tblBorders>
          <w:insideV w:val="single" w:sz="4" w:space="0" w:color="auto"/>
        </w:tblBorders>
        <w:tblLayout w:type="fixed"/>
        <w:tblCellMar>
          <w:left w:w="70" w:type="dxa"/>
          <w:right w:w="70" w:type="dxa"/>
        </w:tblCellMar>
        <w:tblLook w:val="0000"/>
      </w:tblPr>
      <w:tblGrid>
        <w:gridCol w:w="360"/>
        <w:gridCol w:w="1106"/>
        <w:gridCol w:w="1414"/>
        <w:gridCol w:w="1585"/>
        <w:gridCol w:w="3402"/>
      </w:tblGrid>
      <w:tr w:rsidR="00A30434">
        <w:tblPrEx>
          <w:tblCellMar>
            <w:top w:w="0" w:type="dxa"/>
            <w:bottom w:w="0" w:type="dxa"/>
          </w:tblCellMar>
        </w:tblPrEx>
        <w:tc>
          <w:tcPr>
            <w:tcW w:w="360" w:type="dxa"/>
            <w:tcBorders>
              <w:bottom w:val="single" w:sz="4" w:space="0" w:color="auto"/>
            </w:tcBorders>
          </w:tcPr>
          <w:p w:rsidR="00A30434" w:rsidRDefault="00A30434">
            <w:pPr>
              <w:tabs>
                <w:tab w:val="num" w:pos="0"/>
              </w:tabs>
            </w:pPr>
          </w:p>
        </w:tc>
        <w:tc>
          <w:tcPr>
            <w:tcW w:w="1106" w:type="dxa"/>
            <w:tcBorders>
              <w:bottom w:val="single" w:sz="4" w:space="0" w:color="auto"/>
            </w:tcBorders>
          </w:tcPr>
          <w:p w:rsidR="00A30434" w:rsidRDefault="00A30434">
            <w:pPr>
              <w:tabs>
                <w:tab w:val="num" w:pos="0"/>
              </w:tabs>
            </w:pPr>
            <w:r>
              <w:t>temp. (K)</w:t>
            </w:r>
          </w:p>
        </w:tc>
        <w:tc>
          <w:tcPr>
            <w:tcW w:w="1414" w:type="dxa"/>
            <w:tcBorders>
              <w:bottom w:val="single" w:sz="4" w:space="0" w:color="auto"/>
            </w:tcBorders>
          </w:tcPr>
          <w:p w:rsidR="00A30434" w:rsidRDefault="00A30434">
            <w:pPr>
              <w:tabs>
                <w:tab w:val="num" w:pos="0"/>
              </w:tabs>
              <w:rPr>
                <w:vertAlign w:val="superscript"/>
              </w:rPr>
            </w:pPr>
            <w:r>
              <w:t>[A] in mol L</w:t>
            </w:r>
            <w:r>
              <w:rPr>
                <w:vertAlign w:val="superscript"/>
              </w:rPr>
              <w:sym w:font="Symbol" w:char="F02D"/>
            </w:r>
            <w:r>
              <w:rPr>
                <w:vertAlign w:val="superscript"/>
              </w:rPr>
              <w:t>1</w:t>
            </w:r>
          </w:p>
        </w:tc>
        <w:tc>
          <w:tcPr>
            <w:tcW w:w="1585" w:type="dxa"/>
            <w:tcBorders>
              <w:bottom w:val="single" w:sz="4" w:space="0" w:color="auto"/>
            </w:tcBorders>
          </w:tcPr>
          <w:p w:rsidR="00A30434" w:rsidRDefault="00A30434">
            <w:pPr>
              <w:tabs>
                <w:tab w:val="num" w:pos="0"/>
              </w:tabs>
              <w:rPr>
                <w:vertAlign w:val="superscript"/>
              </w:rPr>
            </w:pPr>
            <w:r>
              <w:t>[B] in mol L</w:t>
            </w:r>
            <w:r>
              <w:rPr>
                <w:vertAlign w:val="superscript"/>
              </w:rPr>
              <w:sym w:font="Symbol" w:char="F02D"/>
            </w:r>
            <w:r>
              <w:rPr>
                <w:vertAlign w:val="superscript"/>
              </w:rPr>
              <w:t>1</w:t>
            </w:r>
          </w:p>
        </w:tc>
        <w:tc>
          <w:tcPr>
            <w:tcW w:w="3402" w:type="dxa"/>
            <w:tcBorders>
              <w:bottom w:val="single" w:sz="4" w:space="0" w:color="auto"/>
            </w:tcBorders>
          </w:tcPr>
          <w:p w:rsidR="00A30434" w:rsidRDefault="00A30434">
            <w:pPr>
              <w:tabs>
                <w:tab w:val="num" w:pos="0"/>
              </w:tabs>
            </w:pPr>
            <w:r>
              <w:t>vormingssnelheid (in mol L</w:t>
            </w:r>
            <w:r>
              <w:rPr>
                <w:vertAlign w:val="superscript"/>
              </w:rPr>
              <w:sym w:font="Symbol" w:char="F02D"/>
            </w:r>
            <w:r>
              <w:rPr>
                <w:vertAlign w:val="superscript"/>
              </w:rPr>
              <w:t>1</w:t>
            </w:r>
            <w:r>
              <w:t> s</w:t>
            </w:r>
            <w:r>
              <w:rPr>
                <w:vertAlign w:val="superscript"/>
              </w:rPr>
              <w:sym w:font="Symbol" w:char="F02D"/>
            </w:r>
            <w:r>
              <w:rPr>
                <w:vertAlign w:val="superscript"/>
              </w:rPr>
              <w:t>1</w:t>
            </w:r>
            <w:r>
              <w:t>)</w:t>
            </w:r>
          </w:p>
        </w:tc>
      </w:tr>
      <w:tr w:rsidR="00A30434">
        <w:tblPrEx>
          <w:tblCellMar>
            <w:top w:w="0" w:type="dxa"/>
            <w:bottom w:w="0" w:type="dxa"/>
          </w:tblCellMar>
        </w:tblPrEx>
        <w:tc>
          <w:tcPr>
            <w:tcW w:w="360" w:type="dxa"/>
            <w:tcBorders>
              <w:top w:val="nil"/>
            </w:tcBorders>
          </w:tcPr>
          <w:p w:rsidR="00A30434" w:rsidRDefault="00A30434">
            <w:pPr>
              <w:tabs>
                <w:tab w:val="num" w:pos="0"/>
              </w:tabs>
            </w:pPr>
            <w:r>
              <w:t>1</w:t>
            </w:r>
          </w:p>
        </w:tc>
        <w:tc>
          <w:tcPr>
            <w:tcW w:w="1106" w:type="dxa"/>
            <w:tcBorders>
              <w:top w:val="nil"/>
            </w:tcBorders>
          </w:tcPr>
          <w:p w:rsidR="00A30434" w:rsidRDefault="00A30434">
            <w:pPr>
              <w:tabs>
                <w:tab w:val="num" w:pos="0"/>
              </w:tabs>
            </w:pPr>
            <w:r>
              <w:t>300</w:t>
            </w:r>
          </w:p>
        </w:tc>
        <w:tc>
          <w:tcPr>
            <w:tcW w:w="1414" w:type="dxa"/>
            <w:tcBorders>
              <w:top w:val="nil"/>
            </w:tcBorders>
          </w:tcPr>
          <w:p w:rsidR="00A30434" w:rsidRDefault="00A30434">
            <w:pPr>
              <w:tabs>
                <w:tab w:val="num" w:pos="0"/>
              </w:tabs>
            </w:pPr>
            <w:r>
              <w:t>0,03</w:t>
            </w:r>
          </w:p>
        </w:tc>
        <w:tc>
          <w:tcPr>
            <w:tcW w:w="1585" w:type="dxa"/>
            <w:tcBorders>
              <w:top w:val="nil"/>
            </w:tcBorders>
          </w:tcPr>
          <w:p w:rsidR="00A30434" w:rsidRDefault="00A30434">
            <w:pPr>
              <w:tabs>
                <w:tab w:val="num" w:pos="0"/>
              </w:tabs>
            </w:pPr>
            <w:r>
              <w:t>0,03</w:t>
            </w:r>
          </w:p>
        </w:tc>
        <w:tc>
          <w:tcPr>
            <w:tcW w:w="3402" w:type="dxa"/>
            <w:tcBorders>
              <w:top w:val="nil"/>
            </w:tcBorders>
          </w:tcPr>
          <w:p w:rsidR="00A30434" w:rsidRDefault="00A30434">
            <w:pPr>
              <w:tabs>
                <w:tab w:val="num" w:pos="0"/>
              </w:tabs>
              <w:rPr>
                <w:vertAlign w:val="superscript"/>
              </w:rPr>
            </w:pPr>
            <w:r>
              <w:t>8,10</w:t>
            </w:r>
            <w:r>
              <w:sym w:font="Symbol" w:char="F0D7"/>
            </w:r>
            <w:r>
              <w:t>10</w:t>
            </w:r>
            <w:r>
              <w:rPr>
                <w:vertAlign w:val="superscript"/>
              </w:rPr>
              <w:sym w:font="Symbol" w:char="F02D"/>
            </w:r>
            <w:r>
              <w:rPr>
                <w:vertAlign w:val="superscript"/>
              </w:rPr>
              <w:t>7</w:t>
            </w:r>
          </w:p>
        </w:tc>
      </w:tr>
      <w:tr w:rsidR="00A30434">
        <w:tblPrEx>
          <w:tblCellMar>
            <w:top w:w="0" w:type="dxa"/>
            <w:bottom w:w="0" w:type="dxa"/>
          </w:tblCellMar>
        </w:tblPrEx>
        <w:tc>
          <w:tcPr>
            <w:tcW w:w="360" w:type="dxa"/>
          </w:tcPr>
          <w:p w:rsidR="00A30434" w:rsidRDefault="00A30434">
            <w:pPr>
              <w:tabs>
                <w:tab w:val="num" w:pos="0"/>
              </w:tabs>
            </w:pPr>
            <w:r>
              <w:t>2</w:t>
            </w:r>
          </w:p>
        </w:tc>
        <w:tc>
          <w:tcPr>
            <w:tcW w:w="1106" w:type="dxa"/>
          </w:tcPr>
          <w:p w:rsidR="00A30434" w:rsidRDefault="00A30434">
            <w:pPr>
              <w:tabs>
                <w:tab w:val="num" w:pos="0"/>
              </w:tabs>
            </w:pPr>
            <w:r>
              <w:t>300</w:t>
            </w:r>
          </w:p>
        </w:tc>
        <w:tc>
          <w:tcPr>
            <w:tcW w:w="1414" w:type="dxa"/>
          </w:tcPr>
          <w:p w:rsidR="00A30434" w:rsidRDefault="00A30434">
            <w:pPr>
              <w:tabs>
                <w:tab w:val="num" w:pos="0"/>
              </w:tabs>
            </w:pPr>
            <w:r>
              <w:t>0,06</w:t>
            </w:r>
          </w:p>
        </w:tc>
        <w:tc>
          <w:tcPr>
            <w:tcW w:w="1585" w:type="dxa"/>
          </w:tcPr>
          <w:p w:rsidR="00A30434" w:rsidRDefault="00A30434">
            <w:pPr>
              <w:tabs>
                <w:tab w:val="num" w:pos="0"/>
              </w:tabs>
            </w:pPr>
            <w:r>
              <w:t>0,06</w:t>
            </w:r>
          </w:p>
        </w:tc>
        <w:tc>
          <w:tcPr>
            <w:tcW w:w="3402" w:type="dxa"/>
          </w:tcPr>
          <w:p w:rsidR="00A30434" w:rsidRDefault="00A30434">
            <w:pPr>
              <w:tabs>
                <w:tab w:val="num" w:pos="0"/>
              </w:tabs>
            </w:pPr>
            <w:r>
              <w:t>6,48</w:t>
            </w:r>
            <w:r>
              <w:sym w:font="Symbol" w:char="F0D7"/>
            </w:r>
            <w:r>
              <w:t>10</w:t>
            </w:r>
            <w:r>
              <w:rPr>
                <w:vertAlign w:val="superscript"/>
              </w:rPr>
              <w:sym w:font="Symbol" w:char="F02D"/>
            </w:r>
            <w:r>
              <w:rPr>
                <w:vertAlign w:val="superscript"/>
              </w:rPr>
              <w:t>6</w:t>
            </w:r>
          </w:p>
        </w:tc>
      </w:tr>
      <w:tr w:rsidR="00A30434">
        <w:tblPrEx>
          <w:tblCellMar>
            <w:top w:w="0" w:type="dxa"/>
            <w:bottom w:w="0" w:type="dxa"/>
          </w:tblCellMar>
        </w:tblPrEx>
        <w:tc>
          <w:tcPr>
            <w:tcW w:w="360" w:type="dxa"/>
          </w:tcPr>
          <w:p w:rsidR="00A30434" w:rsidRDefault="00A30434">
            <w:pPr>
              <w:tabs>
                <w:tab w:val="num" w:pos="0"/>
              </w:tabs>
            </w:pPr>
            <w:r>
              <w:t>3</w:t>
            </w:r>
          </w:p>
        </w:tc>
        <w:tc>
          <w:tcPr>
            <w:tcW w:w="1106" w:type="dxa"/>
          </w:tcPr>
          <w:p w:rsidR="00A30434" w:rsidRDefault="00A30434">
            <w:pPr>
              <w:tabs>
                <w:tab w:val="num" w:pos="0"/>
              </w:tabs>
            </w:pPr>
            <w:r>
              <w:t>300</w:t>
            </w:r>
          </w:p>
        </w:tc>
        <w:tc>
          <w:tcPr>
            <w:tcW w:w="1414" w:type="dxa"/>
          </w:tcPr>
          <w:p w:rsidR="00A30434" w:rsidRDefault="00A30434">
            <w:pPr>
              <w:tabs>
                <w:tab w:val="num" w:pos="0"/>
              </w:tabs>
            </w:pPr>
            <w:r>
              <w:t>0,06</w:t>
            </w:r>
          </w:p>
        </w:tc>
        <w:tc>
          <w:tcPr>
            <w:tcW w:w="1585" w:type="dxa"/>
          </w:tcPr>
          <w:p w:rsidR="00A30434" w:rsidRDefault="00A30434">
            <w:pPr>
              <w:tabs>
                <w:tab w:val="num" w:pos="0"/>
              </w:tabs>
            </w:pPr>
            <w:r>
              <w:t>0,09</w:t>
            </w:r>
          </w:p>
        </w:tc>
        <w:tc>
          <w:tcPr>
            <w:tcW w:w="3402" w:type="dxa"/>
          </w:tcPr>
          <w:p w:rsidR="00A30434" w:rsidRDefault="00A30434">
            <w:pPr>
              <w:tabs>
                <w:tab w:val="num" w:pos="0"/>
              </w:tabs>
            </w:pPr>
            <w:r>
              <w:t>1,458</w:t>
            </w:r>
            <w:r>
              <w:sym w:font="Symbol" w:char="F0D7"/>
            </w:r>
            <w:r>
              <w:t>10</w:t>
            </w:r>
            <w:r>
              <w:rPr>
                <w:vertAlign w:val="superscript"/>
              </w:rPr>
              <w:sym w:font="Symbol" w:char="F02D"/>
            </w:r>
            <w:r>
              <w:rPr>
                <w:vertAlign w:val="superscript"/>
              </w:rPr>
              <w:t>5</w:t>
            </w:r>
          </w:p>
        </w:tc>
      </w:tr>
      <w:tr w:rsidR="00A30434">
        <w:tblPrEx>
          <w:tblCellMar>
            <w:top w:w="0" w:type="dxa"/>
            <w:bottom w:w="0" w:type="dxa"/>
          </w:tblCellMar>
        </w:tblPrEx>
        <w:tc>
          <w:tcPr>
            <w:tcW w:w="360" w:type="dxa"/>
          </w:tcPr>
          <w:p w:rsidR="00A30434" w:rsidRDefault="00A30434">
            <w:pPr>
              <w:tabs>
                <w:tab w:val="num" w:pos="0"/>
              </w:tabs>
            </w:pPr>
            <w:r>
              <w:t>4</w:t>
            </w:r>
          </w:p>
        </w:tc>
        <w:tc>
          <w:tcPr>
            <w:tcW w:w="1106" w:type="dxa"/>
          </w:tcPr>
          <w:p w:rsidR="00A30434" w:rsidRDefault="00A30434">
            <w:pPr>
              <w:tabs>
                <w:tab w:val="num" w:pos="0"/>
              </w:tabs>
            </w:pPr>
            <w:r>
              <w:t>320</w:t>
            </w:r>
          </w:p>
        </w:tc>
        <w:tc>
          <w:tcPr>
            <w:tcW w:w="1414" w:type="dxa"/>
          </w:tcPr>
          <w:p w:rsidR="00A30434" w:rsidRDefault="00A30434">
            <w:pPr>
              <w:tabs>
                <w:tab w:val="num" w:pos="0"/>
              </w:tabs>
            </w:pPr>
            <w:r>
              <w:t>0,03</w:t>
            </w:r>
          </w:p>
        </w:tc>
        <w:tc>
          <w:tcPr>
            <w:tcW w:w="1585" w:type="dxa"/>
          </w:tcPr>
          <w:p w:rsidR="00A30434" w:rsidRDefault="00A30434">
            <w:pPr>
              <w:tabs>
                <w:tab w:val="num" w:pos="0"/>
              </w:tabs>
            </w:pPr>
            <w:r>
              <w:t>0,03</w:t>
            </w:r>
          </w:p>
        </w:tc>
        <w:tc>
          <w:tcPr>
            <w:tcW w:w="3402" w:type="dxa"/>
          </w:tcPr>
          <w:p w:rsidR="00A30434" w:rsidRDefault="00A30434">
            <w:pPr>
              <w:tabs>
                <w:tab w:val="num" w:pos="0"/>
              </w:tabs>
            </w:pPr>
            <w:r>
              <w:t>3,24</w:t>
            </w:r>
            <w:r>
              <w:sym w:font="Symbol" w:char="F0D7"/>
            </w:r>
            <w:r>
              <w:t>10</w:t>
            </w:r>
            <w:r>
              <w:rPr>
                <w:vertAlign w:val="superscript"/>
              </w:rPr>
              <w:sym w:font="Symbol" w:char="F02D"/>
            </w:r>
            <w:r>
              <w:rPr>
                <w:vertAlign w:val="superscript"/>
              </w:rPr>
              <w:t>6</w:t>
            </w:r>
          </w:p>
        </w:tc>
      </w:tr>
    </w:tbl>
    <w:p w:rsidR="00A30434" w:rsidRDefault="00A30434">
      <w:pPr>
        <w:tabs>
          <w:tab w:val="num" w:pos="0"/>
        </w:tabs>
        <w:rPr>
          <w:b/>
        </w:rPr>
      </w:pPr>
    </w:p>
    <w:p w:rsidR="00A30434" w:rsidRDefault="00A30434" w:rsidP="009724FB">
      <w:pPr>
        <w:pStyle w:val="vraag"/>
      </w:pPr>
      <w:r>
        <w:t xml:space="preserve">Hoe luidt de snelheidsvergelijking van deze reactie? Wat is de dimensie van </w:t>
      </w:r>
      <w:r>
        <w:rPr>
          <w:i/>
        </w:rPr>
        <w:t>k</w:t>
      </w:r>
      <w:r>
        <w:t>?</w:t>
      </w:r>
    </w:p>
    <w:p w:rsidR="00A30434" w:rsidRDefault="00A30434" w:rsidP="009724FB">
      <w:pPr>
        <w:pStyle w:val="vraag"/>
      </w:pPr>
      <w:r>
        <w:t xml:space="preserve">Bereken de reactiesnelheidsconstante </w:t>
      </w:r>
      <w:r>
        <w:rPr>
          <w:i/>
        </w:rPr>
        <w:t>k</w:t>
      </w:r>
      <w:r>
        <w:t xml:space="preserve"> bij 300 K.</w:t>
      </w:r>
    </w:p>
    <w:p w:rsidR="00A30434" w:rsidRDefault="00A30434" w:rsidP="009724FB">
      <w:pPr>
        <w:pStyle w:val="vraag"/>
      </w:pPr>
      <w:r>
        <w:t>Bereken de activeringsenergie van deze reactie.</w:t>
      </w:r>
    </w:p>
    <w:p w:rsidR="00A30434" w:rsidRDefault="00A30434">
      <w:pPr>
        <w:tabs>
          <w:tab w:val="num" w:pos="0"/>
        </w:tabs>
      </w:pPr>
      <w:r>
        <w:t>Geef duidelijk aan hoe je aan je antwoorden bent gekomen.</w:t>
      </w:r>
    </w:p>
    <w:p w:rsidR="00A30434" w:rsidRDefault="00A30434">
      <w:pPr>
        <w:tabs>
          <w:tab w:val="num" w:pos="0"/>
        </w:tabs>
        <w:rPr>
          <w:vertAlign w:val="superscript"/>
        </w:rPr>
      </w:pPr>
      <w:r>
        <w:t>Gegeven:</w:t>
      </w:r>
      <w:r>
        <w:tab/>
        <w:t xml:space="preserve">Gasconstante </w:t>
      </w:r>
      <w:r>
        <w:rPr>
          <w:i/>
        </w:rPr>
        <w:t>R</w:t>
      </w:r>
      <w:r>
        <w:t xml:space="preserve"> </w:t>
      </w:r>
      <w:r>
        <w:rPr>
          <w:b/>
          <w:i/>
        </w:rPr>
        <w:t xml:space="preserve">= </w:t>
      </w:r>
      <w:r>
        <w:t>8,314 J K</w:t>
      </w:r>
      <w:r>
        <w:rPr>
          <w:vertAlign w:val="superscript"/>
        </w:rPr>
        <w:sym w:font="Symbol" w:char="F02D"/>
      </w:r>
      <w:r>
        <w:rPr>
          <w:vertAlign w:val="superscript"/>
        </w:rPr>
        <w:t>1</w:t>
      </w:r>
      <w:r>
        <w:t> mol</w:t>
      </w:r>
      <w:r>
        <w:rPr>
          <w:vertAlign w:val="superscript"/>
        </w:rPr>
        <w:sym w:font="Symbol" w:char="F02D"/>
      </w:r>
      <w:r>
        <w:rPr>
          <w:vertAlign w:val="superscript"/>
        </w:rPr>
        <w:t>1</w:t>
      </w:r>
    </w:p>
    <w:p w:rsidR="00A30434" w:rsidRDefault="00A30434">
      <w:pPr>
        <w:pStyle w:val="opgave"/>
        <w:tabs>
          <w:tab w:val="clear" w:pos="0"/>
          <w:tab w:val="num" w:pos="1191"/>
        </w:tabs>
      </w:pPr>
    </w:p>
    <w:p w:rsidR="00A30434" w:rsidRDefault="00A30434">
      <w:pPr>
        <w:tabs>
          <w:tab w:val="num" w:pos="0"/>
        </w:tabs>
      </w:pPr>
      <w:r>
        <w:t>Aluminium wordt gemaakt door elektrolyse van een smelt die als hoofdbestanddelen aluminiumoxide en kryoliet (Na</w:t>
      </w:r>
      <w:r>
        <w:rPr>
          <w:vertAlign w:val="subscript"/>
        </w:rPr>
        <w:t>3</w:t>
      </w:r>
      <w:r>
        <w:t>AlF</w:t>
      </w:r>
      <w:r>
        <w:rPr>
          <w:vertAlign w:val="subscript"/>
        </w:rPr>
        <w:t>6</w:t>
      </w:r>
      <w:r>
        <w:t>) bevat.</w:t>
      </w:r>
    </w:p>
    <w:p w:rsidR="00A30434" w:rsidRDefault="00A30434">
      <w:pPr>
        <w:tabs>
          <w:tab w:val="num" w:pos="0"/>
        </w:tabs>
      </w:pPr>
      <w:r>
        <w:t>Aan de anode, die van grafiet is, wordt tijdens de reactie zuurstof gevormd. Het gas dat het anodecompartiment verlaat is een mengsel van CO</w:t>
      </w:r>
      <w:r>
        <w:rPr>
          <w:vertAlign w:val="subscript"/>
        </w:rPr>
        <w:t xml:space="preserve">2 </w:t>
      </w:r>
      <w:r>
        <w:t>en CO.</w:t>
      </w:r>
    </w:p>
    <w:p w:rsidR="00A30434" w:rsidRDefault="00A30434">
      <w:pPr>
        <w:tabs>
          <w:tab w:val="num" w:pos="0"/>
        </w:tabs>
      </w:pPr>
      <w:r>
        <w:t>De elektrolyse wordt uitgevoerd met een spanning van 4 à 5 volt bij een temperatuur van ca. 1240 K.</w:t>
      </w:r>
    </w:p>
    <w:p w:rsidR="00A30434" w:rsidRDefault="00A30434">
      <w:pPr>
        <w:tabs>
          <w:tab w:val="num" w:pos="0"/>
        </w:tabs>
      </w:pPr>
      <w:r>
        <w:t xml:space="preserve">Om een ton aluminium te produceren is </w:t>
      </w:r>
      <w:smartTag w:uri="urn:schemas-microsoft-com:office:smarttags" w:element="metricconverter">
        <w:smartTagPr>
          <w:attr w:name="ProductID" w:val="450 kg"/>
        </w:smartTagPr>
        <w:r>
          <w:t>450 kg</w:t>
        </w:r>
      </w:smartTag>
      <w:r>
        <w:t xml:space="preserve"> grafiet nodig. Om grafietanodes te produceren voor de bereiding van een ton aluminium wordt 1,4.10</w:t>
      </w:r>
      <w:r>
        <w:rPr>
          <w:vertAlign w:val="superscript"/>
        </w:rPr>
        <w:t>10</w:t>
      </w:r>
      <w:r>
        <w:t xml:space="preserve"> J verbruikt.</w:t>
      </w:r>
    </w:p>
    <w:p w:rsidR="00A30434" w:rsidRDefault="00A30434">
      <w:pPr>
        <w:tabs>
          <w:tab w:val="num" w:pos="0"/>
        </w:tabs>
      </w:pPr>
    </w:p>
    <w:p w:rsidR="00A30434" w:rsidRDefault="00A30434">
      <w:pPr>
        <w:tabs>
          <w:tab w:val="num" w:pos="0"/>
        </w:tabs>
      </w:pPr>
      <w:r>
        <w:t>De standaard Gibbsenergie(standaardveranderingen in de Gibbsenergie) zijn voor de volgende reacties:</w:t>
      </w:r>
    </w:p>
    <w:p w:rsidR="00A30434" w:rsidRDefault="00A30434">
      <w:pPr>
        <w:tabs>
          <w:tab w:val="num" w:pos="0"/>
        </w:tabs>
        <w:rPr>
          <w:rFonts w:ascii="Symbol" w:hAnsi="Symbol"/>
          <w:vertAlign w:val="superscript"/>
        </w:rPr>
      </w:pPr>
      <w:r>
        <w:tab/>
        <w:t>2 A1</w:t>
      </w:r>
      <w:r>
        <w:rPr>
          <w:vertAlign w:val="subscript"/>
        </w:rPr>
        <w:t>2</w:t>
      </w:r>
      <w:r>
        <w:t>O</w:t>
      </w:r>
      <w:r>
        <w:rPr>
          <w:vertAlign w:val="subscript"/>
        </w:rPr>
        <w:t xml:space="preserve">3 </w:t>
      </w:r>
      <w:r>
        <w:sym w:font="Symbol" w:char="F0AE"/>
      </w:r>
      <w:r>
        <w:t xml:space="preserve"> 4 Al + 3 O</w:t>
      </w:r>
      <w:r>
        <w:rPr>
          <w:vertAlign w:val="subscript"/>
        </w:rPr>
        <w:t>2</w:t>
      </w:r>
      <w:r>
        <w:tab/>
      </w:r>
      <w:r>
        <w:tab/>
      </w:r>
      <w:r>
        <w:rPr>
          <w:rFonts w:ascii="Symbol" w:hAnsi="Symbol"/>
        </w:rPr>
        <w:t></w:t>
      </w:r>
      <w:r>
        <w:rPr>
          <w:vertAlign w:val="subscript"/>
        </w:rPr>
        <w:t>r</w:t>
      </w:r>
      <w:r>
        <w:rPr>
          <w:i/>
        </w:rPr>
        <w:t>G</w:t>
      </w:r>
      <w:r>
        <w:sym w:font="Symbol" w:char="F0B0"/>
      </w:r>
      <w:r>
        <w:rPr>
          <w:vertAlign w:val="subscript"/>
        </w:rPr>
        <w:t>1240</w:t>
      </w:r>
      <w:r>
        <w:t xml:space="preserve"> = 2511 kJ mol</w:t>
      </w:r>
      <w:r>
        <w:rPr>
          <w:vertAlign w:val="superscript"/>
        </w:rPr>
        <w:sym w:font="Symbol" w:char="F02D"/>
      </w:r>
      <w:r>
        <w:rPr>
          <w:vertAlign w:val="superscript"/>
        </w:rPr>
        <w:t>1</w:t>
      </w:r>
    </w:p>
    <w:p w:rsidR="00A30434" w:rsidRPr="00FA2D5C" w:rsidRDefault="00A30434">
      <w:pPr>
        <w:tabs>
          <w:tab w:val="num" w:pos="0"/>
        </w:tabs>
        <w:rPr>
          <w:lang w:val="en-GB"/>
        </w:rPr>
      </w:pPr>
      <w:r>
        <w:tab/>
      </w:r>
      <w:r w:rsidRPr="00FA2D5C">
        <w:rPr>
          <w:lang w:val="en-GB"/>
        </w:rPr>
        <w:t>C + O</w:t>
      </w:r>
      <w:r w:rsidRPr="00FA2D5C">
        <w:rPr>
          <w:vertAlign w:val="subscript"/>
          <w:lang w:val="en-GB"/>
        </w:rPr>
        <w:t>2</w:t>
      </w:r>
      <w:r w:rsidRPr="00FA2D5C">
        <w:rPr>
          <w:lang w:val="en-GB"/>
        </w:rPr>
        <w:t xml:space="preserve"> </w:t>
      </w:r>
      <w:r>
        <w:sym w:font="Symbol" w:char="F0AE"/>
      </w:r>
      <w:r w:rsidRPr="00FA2D5C">
        <w:rPr>
          <w:i/>
          <w:lang w:val="en-GB"/>
        </w:rPr>
        <w:t xml:space="preserve"> </w:t>
      </w:r>
      <w:r w:rsidRPr="00FA2D5C">
        <w:rPr>
          <w:lang w:val="en-GB"/>
        </w:rPr>
        <w:t>CO</w:t>
      </w:r>
      <w:r w:rsidRPr="00FA2D5C">
        <w:rPr>
          <w:vertAlign w:val="subscript"/>
          <w:lang w:val="en-GB"/>
        </w:rPr>
        <w:t>2</w:t>
      </w:r>
      <w:r w:rsidRPr="00FA2D5C">
        <w:rPr>
          <w:lang w:val="en-GB"/>
        </w:rPr>
        <w:tab/>
      </w:r>
      <w:r w:rsidRPr="00FA2D5C">
        <w:rPr>
          <w:lang w:val="en-GB"/>
        </w:rPr>
        <w:tab/>
      </w:r>
      <w:r w:rsidRPr="00FA2D5C">
        <w:rPr>
          <w:lang w:val="en-GB"/>
        </w:rPr>
        <w:tab/>
      </w:r>
      <w:r>
        <w:rPr>
          <w:rFonts w:ascii="Symbol" w:hAnsi="Symbol"/>
        </w:rPr>
        <w:t></w:t>
      </w:r>
      <w:r w:rsidRPr="00FA2D5C">
        <w:rPr>
          <w:vertAlign w:val="subscript"/>
          <w:lang w:val="en-GB"/>
        </w:rPr>
        <w:t>r</w:t>
      </w:r>
      <w:r w:rsidRPr="00FA2D5C">
        <w:rPr>
          <w:i/>
          <w:lang w:val="en-GB"/>
        </w:rPr>
        <w:t>G</w:t>
      </w:r>
      <w:r>
        <w:sym w:font="Symbol" w:char="F0B0"/>
      </w:r>
      <w:r w:rsidRPr="00FA2D5C">
        <w:rPr>
          <w:vertAlign w:val="subscript"/>
          <w:lang w:val="en-GB"/>
        </w:rPr>
        <w:t>1240</w:t>
      </w:r>
      <w:r w:rsidRPr="00FA2D5C">
        <w:rPr>
          <w:lang w:val="en-GB"/>
        </w:rPr>
        <w:t xml:space="preserve"> </w:t>
      </w:r>
      <w:r w:rsidRPr="00FA2D5C">
        <w:rPr>
          <w:b/>
          <w:i/>
          <w:lang w:val="en-GB"/>
        </w:rPr>
        <w:t xml:space="preserve">= </w:t>
      </w:r>
      <w:r>
        <w:sym w:font="Symbol" w:char="F02D"/>
      </w:r>
      <w:r w:rsidRPr="00FA2D5C">
        <w:rPr>
          <w:lang w:val="en-GB"/>
        </w:rPr>
        <w:t>402 kJ mol</w:t>
      </w:r>
      <w:r>
        <w:rPr>
          <w:vertAlign w:val="superscript"/>
        </w:rPr>
        <w:sym w:font="Symbol" w:char="F02D"/>
      </w:r>
      <w:r w:rsidRPr="00FA2D5C">
        <w:rPr>
          <w:vertAlign w:val="superscript"/>
          <w:lang w:val="en-GB"/>
        </w:rPr>
        <w:t>1</w:t>
      </w:r>
    </w:p>
    <w:p w:rsidR="00A30434" w:rsidRDefault="00A30434" w:rsidP="009724FB">
      <w:pPr>
        <w:pStyle w:val="vraag"/>
      </w:pPr>
      <w:r>
        <w:t>Bereken de samenstelling van het gasmengsel van het anodecompartiment in molverhouding, uitgaande van de volgende gegevens.</w:t>
      </w:r>
    </w:p>
    <w:p w:rsidR="00A30434" w:rsidRDefault="00A30434">
      <w:pPr>
        <w:tabs>
          <w:tab w:val="num" w:pos="0"/>
        </w:tabs>
      </w:pPr>
      <w:r>
        <w:t xml:space="preserve">De verhouding tussen de dichtheden van het gasmengsel uit het anodecompartiment en van CO is 1,4284, bij gelijke </w:t>
      </w:r>
      <w:r>
        <w:rPr>
          <w:i/>
        </w:rPr>
        <w:t>p</w:t>
      </w:r>
      <w:r>
        <w:t xml:space="preserve"> en </w:t>
      </w:r>
      <w:r>
        <w:rPr>
          <w:i/>
        </w:rPr>
        <w:t>T</w:t>
      </w:r>
      <w:r>
        <w:t>.</w:t>
      </w:r>
    </w:p>
    <w:p w:rsidR="00A30434" w:rsidRDefault="00A30434">
      <w:pPr>
        <w:tabs>
          <w:tab w:val="num" w:pos="0"/>
        </w:tabs>
      </w:pPr>
    </w:p>
    <w:p w:rsidR="00A30434" w:rsidRDefault="00A30434" w:rsidP="009724FB">
      <w:pPr>
        <w:pStyle w:val="vraag"/>
      </w:pPr>
      <w:r>
        <w:lastRenderedPageBreak/>
        <w:t>Geef nu de totaal vergelijking voor de elektrolyse.</w:t>
      </w:r>
    </w:p>
    <w:p w:rsidR="00A30434" w:rsidRDefault="00A30434">
      <w:pPr>
        <w:tabs>
          <w:tab w:val="num" w:pos="0"/>
        </w:tabs>
      </w:pPr>
      <w:r>
        <w:t>Neem daarbij aan dat kryoliet niet deelneemt aan de elektrolyse en dat de gassen zich als ideaal gas gedragen.</w:t>
      </w:r>
    </w:p>
    <w:p w:rsidR="00A30434" w:rsidRDefault="00A30434">
      <w:pPr>
        <w:tabs>
          <w:tab w:val="num" w:pos="0"/>
        </w:tabs>
      </w:pPr>
    </w:p>
    <w:p w:rsidR="00A30434" w:rsidRDefault="00A30434">
      <w:pPr>
        <w:tabs>
          <w:tab w:val="num" w:pos="0"/>
        </w:tabs>
      </w:pPr>
      <w:r>
        <w:t>De elektrolyse kan ook uitgevoerd worden met inerte elektroden, die niet met zuurstof reageren.</w:t>
      </w:r>
    </w:p>
    <w:p w:rsidR="00A30434" w:rsidRDefault="00A30434" w:rsidP="009724FB">
      <w:pPr>
        <w:pStyle w:val="vraag"/>
      </w:pPr>
      <w:r>
        <w:t>Laat door berekening zien op welke manier de elektrolyse energetisch voordeliger uitgevoerd kan worden.</w:t>
      </w:r>
    </w:p>
    <w:p w:rsidR="00A30434" w:rsidRDefault="00A30434">
      <w:pPr>
        <w:tabs>
          <w:tab w:val="num" w:pos="0"/>
        </w:tabs>
      </w:pPr>
      <w:r>
        <w:t>1. of met inerte elektroden</w:t>
      </w:r>
    </w:p>
    <w:p w:rsidR="00A30434" w:rsidRDefault="00A30434">
      <w:pPr>
        <w:tabs>
          <w:tab w:val="num" w:pos="0"/>
        </w:tabs>
      </w:pPr>
      <w:r>
        <w:t>2. of met grafiet elektroden.</w:t>
      </w:r>
    </w:p>
    <w:p w:rsidR="00A30434" w:rsidRDefault="00A30434">
      <w:pPr>
        <w:tabs>
          <w:tab w:val="num" w:pos="0"/>
        </w:tabs>
      </w:pPr>
      <w:r>
        <w:t>Neem daarbij aan ter vereenvoudiging dat alleen CO</w:t>
      </w:r>
      <w:r>
        <w:rPr>
          <w:vertAlign w:val="subscript"/>
        </w:rPr>
        <w:t xml:space="preserve">2 </w:t>
      </w:r>
      <w:r>
        <w:t>wordt gevormd bij de oxidatie van de anode en dat de inerte elektrode met dezelfde overspanning werkt als de grafietelektrode.</w:t>
      </w:r>
    </w:p>
    <w:p w:rsidR="00A30434" w:rsidRDefault="00A30434">
      <w:pPr>
        <w:pStyle w:val="opgave"/>
        <w:tabs>
          <w:tab w:val="clear" w:pos="0"/>
          <w:tab w:val="num" w:pos="1191"/>
        </w:tabs>
      </w:pPr>
    </w:p>
    <w:p w:rsidR="00A30434" w:rsidRDefault="00A30434">
      <w:pPr>
        <w:tabs>
          <w:tab w:val="num" w:pos="0"/>
        </w:tabs>
      </w:pPr>
      <w:r>
        <w:t>Bij de fosforolyse van zetmeel, (C</w:t>
      </w:r>
      <w:r>
        <w:rPr>
          <w:vertAlign w:val="subscript"/>
        </w:rPr>
        <w:t>6</w:t>
      </w:r>
      <w:r>
        <w:t>H</w:t>
      </w:r>
      <w:r>
        <w:rPr>
          <w:vertAlign w:val="subscript"/>
        </w:rPr>
        <w:t>10</w:t>
      </w:r>
      <w:r>
        <w:t>O</w:t>
      </w:r>
      <w:r>
        <w:rPr>
          <w:vertAlign w:val="subscript"/>
        </w:rPr>
        <w:t>5</w:t>
      </w:r>
      <w:r>
        <w:t>)</w:t>
      </w:r>
      <w:r>
        <w:rPr>
          <w:vertAlign w:val="subscript"/>
        </w:rPr>
        <w:t>n</w:t>
      </w:r>
      <w:r>
        <w:t>, door middel van anorganisch fosfaat, (P</w:t>
      </w:r>
      <w:r>
        <w:rPr>
          <w:vertAlign w:val="subscript"/>
        </w:rPr>
        <w:t>i</w:t>
      </w:r>
      <w:r>
        <w:t>) wordt de fosfaatester van glucose gevormd (glucose-1-fosfaat) (Glc-1-P) en zetmeel waaraan een monosacharide-eenheid ontbreekt ((C</w:t>
      </w:r>
      <w:r>
        <w:rPr>
          <w:vertAlign w:val="subscript"/>
        </w:rPr>
        <w:t>6</w:t>
      </w:r>
      <w:r>
        <w:t>H</w:t>
      </w:r>
      <w:r>
        <w:rPr>
          <w:vertAlign w:val="subscript"/>
        </w:rPr>
        <w:t>10</w:t>
      </w:r>
      <w:r>
        <w:t>O</w:t>
      </w:r>
      <w:r>
        <w:rPr>
          <w:vertAlign w:val="subscript"/>
        </w:rPr>
        <w:t>5</w:t>
      </w:r>
      <w:r>
        <w:t>)</w:t>
      </w:r>
      <w:r>
        <w:rPr>
          <w:vertAlign w:val="subscript"/>
        </w:rPr>
        <w:t>n</w:t>
      </w:r>
      <w:r>
        <w:rPr>
          <w:vertAlign w:val="subscript"/>
        </w:rPr>
        <w:sym w:font="Symbol" w:char="F02D"/>
      </w:r>
      <w:r>
        <w:rPr>
          <w:vertAlign w:val="subscript"/>
        </w:rPr>
        <w:t>1</w:t>
      </w:r>
      <w:r>
        <w:t>).</w:t>
      </w:r>
    </w:p>
    <w:p w:rsidR="00A30434" w:rsidRDefault="00A30434">
      <w:pPr>
        <w:tabs>
          <w:tab w:val="num" w:pos="0"/>
        </w:tabs>
      </w:pPr>
    </w:p>
    <w:p w:rsidR="00A30434" w:rsidRDefault="00A30434" w:rsidP="009724FB">
      <w:pPr>
        <w:pStyle w:val="vraag"/>
      </w:pPr>
      <w:r>
        <w:t>Geef de reactievergelijking van dit evenwicht.</w:t>
      </w:r>
    </w:p>
    <w:p w:rsidR="00A30434" w:rsidRDefault="00A30434" w:rsidP="009724FB">
      <w:pPr>
        <w:pStyle w:val="vraag"/>
      </w:pPr>
      <w:r>
        <w:t xml:space="preserve">Druk de evenwichtsconstante, </w:t>
      </w:r>
      <w:r>
        <w:rPr>
          <w:i/>
        </w:rPr>
        <w:t>K</w:t>
      </w:r>
      <w:r>
        <w:t>, van genoemde reactie uit in de concentraties van de deelnemende stoffen.</w:t>
      </w:r>
    </w:p>
    <w:p w:rsidR="00A30434" w:rsidRDefault="00A30434">
      <w:pPr>
        <w:tabs>
          <w:tab w:val="num" w:pos="0"/>
        </w:tabs>
      </w:pPr>
    </w:p>
    <w:p w:rsidR="00A30434" w:rsidRDefault="00A30434">
      <w:pPr>
        <w:tabs>
          <w:tab w:val="num" w:pos="0"/>
        </w:tabs>
      </w:pPr>
      <w:r>
        <w:t>Gedurende de reactie veranderen de polymeerconcentraties ((C</w:t>
      </w:r>
      <w:r>
        <w:rPr>
          <w:vertAlign w:val="subscript"/>
        </w:rPr>
        <w:t>6</w:t>
      </w:r>
      <w:r>
        <w:t>H</w:t>
      </w:r>
      <w:r>
        <w:rPr>
          <w:vertAlign w:val="subscript"/>
        </w:rPr>
        <w:t>10</w:t>
      </w:r>
      <w:r>
        <w:t>O</w:t>
      </w:r>
      <w:r>
        <w:rPr>
          <w:vertAlign w:val="subscript"/>
        </w:rPr>
        <w:t>5</w:t>
      </w:r>
      <w:r>
        <w:t>)) en ((C</w:t>
      </w:r>
      <w:r>
        <w:rPr>
          <w:vertAlign w:val="subscript"/>
        </w:rPr>
        <w:t>6</w:t>
      </w:r>
      <w:r>
        <w:t>H</w:t>
      </w:r>
      <w:r>
        <w:rPr>
          <w:vertAlign w:val="subscript"/>
        </w:rPr>
        <w:t>10</w:t>
      </w:r>
      <w:r>
        <w:t>O</w:t>
      </w:r>
      <w:r>
        <w:rPr>
          <w:vertAlign w:val="subscript"/>
        </w:rPr>
        <w:t>5</w:t>
      </w:r>
      <w:r>
        <w:t>)</w:t>
      </w:r>
      <w:r>
        <w:rPr>
          <w:vertAlign w:val="subscript"/>
        </w:rPr>
        <w:t>n</w:t>
      </w:r>
      <w:r>
        <w:rPr>
          <w:vertAlign w:val="subscript"/>
        </w:rPr>
        <w:sym w:font="Symbol" w:char="F02D"/>
      </w:r>
      <w:r>
        <w:rPr>
          <w:vertAlign w:val="subscript"/>
        </w:rPr>
        <w:t>1</w:t>
      </w:r>
      <w:r>
        <w:t xml:space="preserve">) niet, zodat </w:t>
      </w:r>
      <w:r>
        <w:rPr>
          <w:i/>
        </w:rPr>
        <w:t>K</w:t>
      </w:r>
      <w:r>
        <w:t xml:space="preserve"> onafhankelijk is van die concentraties.</w:t>
      </w:r>
    </w:p>
    <w:p w:rsidR="00A30434" w:rsidRDefault="00A30434">
      <w:pPr>
        <w:tabs>
          <w:tab w:val="num" w:pos="0"/>
        </w:tabs>
      </w:pPr>
      <w:r>
        <w:t xml:space="preserve">Er kan nu een nieuwe evenwichtsconstante </w:t>
      </w:r>
      <w:r>
        <w:rPr>
          <w:i/>
        </w:rPr>
        <w:t>K</w:t>
      </w:r>
      <w:r>
        <w:t xml:space="preserve"> ingevoerd worden. In de evenwichtsbetrekking met </w:t>
      </w:r>
      <w:r>
        <w:rPr>
          <w:i/>
        </w:rPr>
        <w:t>K</w:t>
      </w:r>
      <w:r>
        <w:t>, komen deze polymeerconcentraties niet meer voor.</w:t>
      </w:r>
    </w:p>
    <w:p w:rsidR="00A30434" w:rsidRDefault="00A30434" w:rsidP="009724FB">
      <w:pPr>
        <w:pStyle w:val="vraag"/>
      </w:pPr>
      <w:r>
        <w:t>Bereken nu de concentratie van glucose-1-fosfaat in de evenwichtstoestand, als gegeven is dat de fosfaatconcentratie, (P</w:t>
      </w:r>
      <w:r>
        <w:rPr>
          <w:vertAlign w:val="subscript"/>
        </w:rPr>
        <w:t>i</w:t>
      </w:r>
      <w:r>
        <w:t>), in het begin van de reactie gelijk is aan 10 mmol dm</w:t>
      </w:r>
      <w:r>
        <w:rPr>
          <w:vertAlign w:val="superscript"/>
        </w:rPr>
        <w:sym w:font="Symbol" w:char="F02D"/>
      </w:r>
      <w:r>
        <w:rPr>
          <w:vertAlign w:val="superscript"/>
        </w:rPr>
        <w:t>3</w:t>
      </w:r>
      <w:r>
        <w:t xml:space="preserve"> en </w:t>
      </w:r>
      <w:r>
        <w:rPr>
          <w:i/>
        </w:rPr>
        <w:t>K</w:t>
      </w:r>
      <w:r>
        <w:t xml:space="preserve"> </w:t>
      </w:r>
      <w:r>
        <w:rPr>
          <w:b/>
          <w:i/>
        </w:rPr>
        <w:t xml:space="preserve">= </w:t>
      </w:r>
      <w:r>
        <w:t>3,1 bij pH = 7.</w:t>
      </w:r>
    </w:p>
    <w:p w:rsidR="00A30434" w:rsidRDefault="00A30434">
      <w:pPr>
        <w:tabs>
          <w:tab w:val="num" w:pos="0"/>
        </w:tabs>
      </w:pPr>
    </w:p>
    <w:p w:rsidR="00A30434" w:rsidRDefault="00A30434">
      <w:pPr>
        <w:tabs>
          <w:tab w:val="num" w:pos="0"/>
        </w:tabs>
      </w:pPr>
      <w:r>
        <w:t>Een kinase is een enzym dat de fosforylering katalyseert. De reactie waarbij glucose gefosforyleerd wordt, noemt men ook wel naar het enzym. Hier spreekt men dus van een hexokinasereactie.</w:t>
      </w:r>
    </w:p>
    <w:p w:rsidR="00A30434" w:rsidRDefault="00A30434" w:rsidP="009724FB">
      <w:pPr>
        <w:pStyle w:val="vraag"/>
      </w:pPr>
      <w:r>
        <w:t xml:space="preserve">Bereken de evenwichtsconstante van de totale hexokinasereactie bij </w:t>
      </w:r>
      <w:smartTag w:uri="urn:schemas-microsoft-com:office:smarttags" w:element="metricconverter">
        <w:smartTagPr>
          <w:attr w:name="ProductID" w:val="38°C"/>
        </w:smartTagPr>
        <w:r>
          <w:t>38°C</w:t>
        </w:r>
      </w:smartTag>
      <w:r>
        <w:t xml:space="preserve"> en pH = </w:t>
      </w:r>
      <w:smartTag w:uri="urn:schemas-microsoft-com:office:smarttags" w:element="metricconverter">
        <w:smartTagPr>
          <w:attr w:name="ProductID" w:val="7 m"/>
        </w:smartTagPr>
        <w:r>
          <w:t>7 m</w:t>
        </w:r>
      </w:smartTag>
      <w:r>
        <w:t>.b.v. de volgende gegevens:</w:t>
      </w:r>
    </w:p>
    <w:p w:rsidR="00A30434" w:rsidRPr="00FA2D5C" w:rsidRDefault="00A30434">
      <w:pPr>
        <w:tabs>
          <w:tab w:val="num" w:pos="0"/>
        </w:tabs>
        <w:rPr>
          <w:lang w:val="en-GB"/>
        </w:rPr>
      </w:pPr>
      <w:r w:rsidRPr="00FA2D5C">
        <w:rPr>
          <w:lang w:val="en-GB"/>
        </w:rPr>
        <w:t>Glc-6-P + H</w:t>
      </w:r>
      <w:r w:rsidRPr="00FA2D5C">
        <w:rPr>
          <w:vertAlign w:val="subscript"/>
          <w:lang w:val="en-GB"/>
        </w:rPr>
        <w:t>2</w:t>
      </w:r>
      <w:r w:rsidRPr="00FA2D5C">
        <w:rPr>
          <w:lang w:val="en-GB"/>
        </w:rPr>
        <w:t xml:space="preserve">O </w:t>
      </w:r>
      <w:r>
        <w:fldChar w:fldCharType="begin"/>
      </w:r>
      <w:r w:rsidRPr="00FA2D5C">
        <w:rPr>
          <w:lang w:val="en-GB"/>
        </w:rPr>
        <w:instrText xml:space="preserve"> ADVANCE \d 2 </w:instrText>
      </w:r>
      <w:r>
        <w:fldChar w:fldCharType="end"/>
      </w:r>
      <w:r>
        <w:sym w:font="Symbol" w:char="F0AE"/>
      </w:r>
      <w:r>
        <w:fldChar w:fldCharType="begin"/>
      </w:r>
      <w:r w:rsidRPr="00FA2D5C">
        <w:rPr>
          <w:lang w:val="en-GB"/>
        </w:rPr>
        <w:instrText xml:space="preserve"> ADVANCE \u 4 \l 11 </w:instrText>
      </w:r>
      <w:r>
        <w:fldChar w:fldCharType="end"/>
      </w:r>
      <w:r>
        <w:sym w:font="Symbol" w:char="F0AC"/>
      </w:r>
      <w:r>
        <w:fldChar w:fldCharType="begin"/>
      </w:r>
      <w:r w:rsidRPr="00FA2D5C">
        <w:rPr>
          <w:lang w:val="en-GB"/>
        </w:rPr>
        <w:instrText xml:space="preserve"> ADVANCE \d 2 \r 1 </w:instrText>
      </w:r>
      <w:r>
        <w:fldChar w:fldCharType="end"/>
      </w:r>
      <w:r w:rsidRPr="00FA2D5C">
        <w:rPr>
          <w:lang w:val="en-GB"/>
        </w:rPr>
        <w:t xml:space="preserve"> glucose + P</w:t>
      </w:r>
      <w:r w:rsidRPr="00FA2D5C">
        <w:rPr>
          <w:vertAlign w:val="subscript"/>
          <w:lang w:val="en-GB"/>
        </w:rPr>
        <w:t>i</w:t>
      </w:r>
      <w:r w:rsidRPr="00FA2D5C">
        <w:rPr>
          <w:lang w:val="en-GB"/>
        </w:rPr>
        <w:tab/>
      </w:r>
      <w:r w:rsidRPr="00FA2D5C">
        <w:rPr>
          <w:lang w:val="en-GB"/>
        </w:rPr>
        <w:tab/>
      </w:r>
      <w:r w:rsidRPr="00FA2D5C">
        <w:rPr>
          <w:i/>
          <w:lang w:val="en-GB"/>
        </w:rPr>
        <w:t xml:space="preserve">K </w:t>
      </w:r>
      <w:r w:rsidRPr="00FA2D5C">
        <w:rPr>
          <w:lang w:val="en-GB"/>
        </w:rPr>
        <w:t>= 1,3</w:t>
      </w:r>
      <w:r>
        <w:sym w:font="Symbol" w:char="F0D7"/>
      </w:r>
      <w:r w:rsidRPr="00FA2D5C">
        <w:rPr>
          <w:lang w:val="en-GB"/>
        </w:rPr>
        <w:t>10</w:t>
      </w:r>
      <w:r w:rsidRPr="00FA2D5C">
        <w:rPr>
          <w:vertAlign w:val="superscript"/>
          <w:lang w:val="en-GB"/>
        </w:rPr>
        <w:t xml:space="preserve">2 </w:t>
      </w:r>
      <w:r w:rsidRPr="00FA2D5C">
        <w:rPr>
          <w:lang w:val="en-GB"/>
        </w:rPr>
        <w:t>(</w:t>
      </w:r>
      <w:smartTag w:uri="urn:schemas-microsoft-com:office:smarttags" w:element="metricconverter">
        <w:smartTagPr>
          <w:attr w:name="ProductID" w:val="38°C"/>
        </w:smartTagPr>
        <w:r w:rsidRPr="00FA2D5C">
          <w:rPr>
            <w:lang w:val="en-GB"/>
          </w:rPr>
          <w:t>38°C</w:t>
        </w:r>
      </w:smartTag>
      <w:r w:rsidRPr="00FA2D5C">
        <w:rPr>
          <w:lang w:val="en-GB"/>
        </w:rPr>
        <w:t>, pH = 7,0) (I)</w:t>
      </w:r>
    </w:p>
    <w:p w:rsidR="00A30434" w:rsidRPr="00FA2D5C" w:rsidRDefault="00A30434">
      <w:pPr>
        <w:tabs>
          <w:tab w:val="num" w:pos="0"/>
        </w:tabs>
        <w:rPr>
          <w:lang w:val="en-GB"/>
        </w:rPr>
      </w:pPr>
      <w:r w:rsidRPr="00FA2D5C">
        <w:rPr>
          <w:lang w:val="en-GB"/>
        </w:rPr>
        <w:t>H</w:t>
      </w:r>
      <w:r w:rsidRPr="00FA2D5C">
        <w:rPr>
          <w:vertAlign w:val="subscript"/>
          <w:lang w:val="en-GB"/>
        </w:rPr>
        <w:t>2</w:t>
      </w:r>
      <w:r w:rsidRPr="00FA2D5C">
        <w:rPr>
          <w:lang w:val="en-GB"/>
        </w:rPr>
        <w:t xml:space="preserve">O + ATP </w:t>
      </w:r>
      <w:r>
        <w:fldChar w:fldCharType="begin"/>
      </w:r>
      <w:r w:rsidRPr="00FA2D5C">
        <w:rPr>
          <w:lang w:val="en-GB"/>
        </w:rPr>
        <w:instrText xml:space="preserve"> ADVANCE \d 2 </w:instrText>
      </w:r>
      <w:r>
        <w:fldChar w:fldCharType="end"/>
      </w:r>
      <w:r>
        <w:sym w:font="Symbol" w:char="F0AE"/>
      </w:r>
      <w:r>
        <w:fldChar w:fldCharType="begin"/>
      </w:r>
      <w:r w:rsidRPr="00FA2D5C">
        <w:rPr>
          <w:lang w:val="en-GB"/>
        </w:rPr>
        <w:instrText xml:space="preserve"> ADVANCE \u 4 \l 11 </w:instrText>
      </w:r>
      <w:r>
        <w:fldChar w:fldCharType="end"/>
      </w:r>
      <w:r>
        <w:sym w:font="Symbol" w:char="F0AC"/>
      </w:r>
      <w:r>
        <w:fldChar w:fldCharType="begin"/>
      </w:r>
      <w:r w:rsidRPr="00FA2D5C">
        <w:rPr>
          <w:lang w:val="en-GB"/>
        </w:rPr>
        <w:instrText xml:space="preserve"> ADVANCE \d 2 \r 1 </w:instrText>
      </w:r>
      <w:r>
        <w:fldChar w:fldCharType="end"/>
      </w:r>
      <w:r w:rsidRPr="00FA2D5C">
        <w:rPr>
          <w:lang w:val="en-GB"/>
        </w:rPr>
        <w:t xml:space="preserve"> ADP + P</w:t>
      </w:r>
      <w:r w:rsidRPr="00FA2D5C">
        <w:rPr>
          <w:vertAlign w:val="subscript"/>
          <w:lang w:val="en-GB"/>
        </w:rPr>
        <w:t>i</w:t>
      </w:r>
      <w:r w:rsidRPr="00FA2D5C">
        <w:rPr>
          <w:lang w:val="en-GB"/>
        </w:rPr>
        <w:tab/>
      </w:r>
      <w:r w:rsidRPr="00FA2D5C">
        <w:rPr>
          <w:lang w:val="en-GB"/>
        </w:rPr>
        <w:tab/>
      </w:r>
      <w:r w:rsidRPr="00FA2D5C">
        <w:rPr>
          <w:i/>
          <w:lang w:val="en-GB"/>
        </w:rPr>
        <w:t xml:space="preserve">K </w:t>
      </w:r>
      <w:r w:rsidRPr="00FA2D5C">
        <w:rPr>
          <w:lang w:val="en-GB"/>
        </w:rPr>
        <w:t>= 4,3</w:t>
      </w:r>
      <w:r>
        <w:sym w:font="Symbol" w:char="F0D7"/>
      </w:r>
      <w:r w:rsidRPr="00FA2D5C">
        <w:rPr>
          <w:lang w:val="en-GB"/>
        </w:rPr>
        <w:t>10</w:t>
      </w:r>
      <w:r w:rsidRPr="00FA2D5C">
        <w:rPr>
          <w:vertAlign w:val="superscript"/>
          <w:lang w:val="en-GB"/>
        </w:rPr>
        <w:t xml:space="preserve">5 </w:t>
      </w:r>
      <w:r w:rsidRPr="00FA2D5C">
        <w:rPr>
          <w:lang w:val="en-GB"/>
        </w:rPr>
        <w:t>(</w:t>
      </w:r>
      <w:smartTag w:uri="urn:schemas-microsoft-com:office:smarttags" w:element="metricconverter">
        <w:smartTagPr>
          <w:attr w:name="ProductID" w:val="38°C"/>
        </w:smartTagPr>
        <w:r w:rsidRPr="00FA2D5C">
          <w:rPr>
            <w:lang w:val="en-GB"/>
          </w:rPr>
          <w:t>38°C</w:t>
        </w:r>
      </w:smartTag>
      <w:r w:rsidRPr="00FA2D5C">
        <w:rPr>
          <w:lang w:val="en-GB"/>
        </w:rPr>
        <w:t>, pH = 7,0) (II)</w:t>
      </w:r>
    </w:p>
    <w:p w:rsidR="00A30434" w:rsidRPr="00FA2D5C" w:rsidRDefault="00A30434">
      <w:pPr>
        <w:pStyle w:val="opgave"/>
        <w:tabs>
          <w:tab w:val="clear" w:pos="0"/>
          <w:tab w:val="num" w:pos="1191"/>
        </w:tabs>
        <w:rPr>
          <w:lang w:val="en-GB"/>
        </w:rPr>
      </w:pPr>
    </w:p>
    <w:p w:rsidR="00A30434" w:rsidRDefault="00A30434">
      <w:pPr>
        <w:tabs>
          <w:tab w:val="num" w:pos="0"/>
        </w:tabs>
      </w:pPr>
      <w:r>
        <w:t>Gewoonlijk reageren verbindingen met elkaar in molverhoudingen die met kleine getallen kunnen worden weergegeven; zo reageert: 1 mol Cl</w:t>
      </w:r>
      <w:r>
        <w:rPr>
          <w:vertAlign w:val="subscript"/>
        </w:rPr>
        <w:t>2</w:t>
      </w:r>
      <w:r>
        <w:t xml:space="preserve"> met 2 mol I</w:t>
      </w:r>
      <w:r>
        <w:rPr>
          <w:vertAlign w:val="superscript"/>
        </w:rPr>
        <w:sym w:font="Symbol" w:char="F02D"/>
      </w:r>
      <w:r>
        <w:t xml:space="preserve"> (Cl</w:t>
      </w:r>
      <w:r>
        <w:rPr>
          <w:vertAlign w:val="subscript"/>
        </w:rPr>
        <w:t>2</w:t>
      </w:r>
      <w:r>
        <w:t xml:space="preserve"> +2I</w:t>
      </w:r>
      <w:r>
        <w:rPr>
          <w:vertAlign w:val="superscript"/>
        </w:rPr>
        <w:sym w:font="Symbol" w:char="F02D"/>
      </w:r>
      <w:r>
        <w:t xml:space="preserve"> </w:t>
      </w:r>
      <w:r>
        <w:sym w:font="Symbol" w:char="F0AE"/>
      </w:r>
      <w:r>
        <w:t xml:space="preserve"> 2 Cl</w:t>
      </w:r>
      <w:r>
        <w:rPr>
          <w:vertAlign w:val="superscript"/>
        </w:rPr>
        <w:sym w:font="Symbol" w:char="F02D"/>
      </w:r>
      <w:r>
        <w:t xml:space="preserve"> +I</w:t>
      </w:r>
      <w:r>
        <w:rPr>
          <w:vertAlign w:val="subscript"/>
        </w:rPr>
        <w:t>2</w:t>
      </w:r>
      <w:r>
        <w:t>) en 1 mol Fe</w:t>
      </w:r>
      <w:r>
        <w:rPr>
          <w:vertAlign w:val="superscript"/>
        </w:rPr>
        <w:t>3+</w:t>
      </w:r>
      <w:r>
        <w:t xml:space="preserve"> met 1 mol SCN</w:t>
      </w:r>
      <w:r>
        <w:rPr>
          <w:vertAlign w:val="superscript"/>
        </w:rPr>
        <w:sym w:font="Symbol" w:char="F02D"/>
      </w:r>
      <w:r>
        <w:t xml:space="preserve"> tot FeSCN</w:t>
      </w:r>
      <w:r>
        <w:rPr>
          <w:vertAlign w:val="superscript"/>
        </w:rPr>
        <w:t>2+</w:t>
      </w:r>
      <w:r>
        <w:t xml:space="preserve"> en </w:t>
      </w:r>
      <w:r>
        <w:tab/>
        <w:t>1 mol MnO</w:t>
      </w:r>
      <w:r>
        <w:rPr>
          <w:vertAlign w:val="subscript"/>
        </w:rPr>
        <w:t>4</w:t>
      </w:r>
      <w:r>
        <w:rPr>
          <w:vertAlign w:val="superscript"/>
        </w:rPr>
        <w:sym w:font="Symbol" w:char="F02D"/>
      </w:r>
      <w:r>
        <w:t xml:space="preserve"> met 5 mol Fe</w:t>
      </w:r>
      <w:r>
        <w:rPr>
          <w:vertAlign w:val="superscript"/>
        </w:rPr>
        <w:t>2+</w:t>
      </w:r>
      <w:r>
        <w:t xml:space="preserve"> en 8 mol H</w:t>
      </w:r>
      <w:r>
        <w:rPr>
          <w:vertAlign w:val="subscript"/>
        </w:rPr>
        <w:t>3</w:t>
      </w:r>
      <w:r>
        <w:t>O</w:t>
      </w:r>
      <w:r>
        <w:rPr>
          <w:vertAlign w:val="superscript"/>
        </w:rPr>
        <w:t>+</w:t>
      </w:r>
      <w:r>
        <w:t>, enz.</w:t>
      </w:r>
    </w:p>
    <w:p w:rsidR="00A30434" w:rsidRDefault="00A30434">
      <w:pPr>
        <w:tabs>
          <w:tab w:val="num" w:pos="0"/>
        </w:tabs>
      </w:pPr>
      <w:r>
        <w:t>Deze vergelijkingen laten wel de stoichiometrische verhouding der deeltjes in de reactie zien, maar niet het reactiemechanisme.</w:t>
      </w:r>
    </w:p>
    <w:p w:rsidR="00A30434" w:rsidRDefault="00A30434">
      <w:pPr>
        <w:tabs>
          <w:tab w:val="num" w:pos="0"/>
        </w:tabs>
      </w:pPr>
      <w:r>
        <w:t xml:space="preserve">Soms is het mogelijk via een zorgvuldige selectie van opeenvolgende reacties uit te komen op een situatie waarin de som van deze reacties (de totaalreactie een molverhouding te zien geeft, die veel groter is dan in de hierboven gegeven voorbeelden. Dit maakt het o.a. mogelijk een kleine hoeveelheid van een te bepalen verbinding om te zetten ineen aanzienlijk grotere hoeveelheid van een vrij gemakkelijk te bepalen andere verbinding. Men heeft dan als het ware de hoeveelheid oorspronkelijk te bepalen verbinding </w:t>
      </w:r>
      <w:r>
        <w:lastRenderedPageBreak/>
        <w:t>‘vermenigvuldigd’. In de hieronder volgende bepalingsmethode is van dit “vermenigvuldigingsprincipe” gebruik gemaakt.</w:t>
      </w:r>
    </w:p>
    <w:p w:rsidR="00A30434" w:rsidRDefault="00A30434">
      <w:pPr>
        <w:tabs>
          <w:tab w:val="num" w:pos="0"/>
        </w:tabs>
      </w:pPr>
      <w:r>
        <w:t>Om kleine hoeveelheden bismutionen te bepalen gaat men als volgt te werk:</w:t>
      </w:r>
    </w:p>
    <w:p w:rsidR="00A30434" w:rsidRDefault="00A30434">
      <w:pPr>
        <w:tabs>
          <w:tab w:val="num" w:pos="0"/>
        </w:tabs>
      </w:pPr>
    </w:p>
    <w:p w:rsidR="00A30434" w:rsidRDefault="00A30434">
      <w:pPr>
        <w:tabs>
          <w:tab w:val="num" w:pos="0"/>
        </w:tabs>
      </w:pPr>
      <w:r>
        <w:t>1. Aan een bismutoplossing voegt men een oplossing van hexathiocyanochromaat(III) toe.</w:t>
      </w:r>
    </w:p>
    <w:p w:rsidR="00A30434" w:rsidRPr="00FA2D5C" w:rsidRDefault="00A30434">
      <w:pPr>
        <w:tabs>
          <w:tab w:val="num" w:pos="0"/>
        </w:tabs>
        <w:rPr>
          <w:lang w:val="fr-FR"/>
        </w:rPr>
      </w:pPr>
      <w:r w:rsidRPr="00FA2D5C">
        <w:rPr>
          <w:lang w:val="fr-FR"/>
        </w:rPr>
        <w:t>Bi</w:t>
      </w:r>
      <w:r w:rsidRPr="00FA2D5C">
        <w:rPr>
          <w:vertAlign w:val="superscript"/>
          <w:lang w:val="fr-FR"/>
        </w:rPr>
        <w:t>3+</w:t>
      </w:r>
      <w:r w:rsidRPr="00FA2D5C">
        <w:rPr>
          <w:lang w:val="fr-FR"/>
        </w:rPr>
        <w:t>+ Cr(SCN)</w:t>
      </w:r>
      <w:r w:rsidRPr="00FA2D5C">
        <w:rPr>
          <w:vertAlign w:val="subscript"/>
          <w:lang w:val="fr-FR"/>
        </w:rPr>
        <w:t>6</w:t>
      </w:r>
      <w:r w:rsidRPr="00FA2D5C">
        <w:rPr>
          <w:vertAlign w:val="subscript"/>
          <w:lang w:val="fr-FR"/>
        </w:rPr>
        <w:tab/>
      </w:r>
      <w:r w:rsidRPr="00FA2D5C">
        <w:rPr>
          <w:vertAlign w:val="superscript"/>
          <w:lang w:val="fr-FR"/>
        </w:rPr>
        <w:t>3</w:t>
      </w:r>
      <w:r>
        <w:rPr>
          <w:vertAlign w:val="superscript"/>
        </w:rPr>
        <w:sym w:font="Symbol" w:char="F02D"/>
      </w:r>
      <w:r w:rsidRPr="00FA2D5C">
        <w:rPr>
          <w:b/>
          <w:i/>
          <w:lang w:val="fr-FR"/>
        </w:rPr>
        <w:t xml:space="preserve"> </w:t>
      </w:r>
      <w:r>
        <w:sym w:font="Symbol" w:char="F0AE"/>
      </w:r>
      <w:r w:rsidRPr="00FA2D5C">
        <w:rPr>
          <w:b/>
          <w:i/>
          <w:lang w:val="fr-FR"/>
        </w:rPr>
        <w:t xml:space="preserve"> </w:t>
      </w:r>
      <w:r w:rsidRPr="00FA2D5C">
        <w:rPr>
          <w:lang w:val="fr-FR"/>
        </w:rPr>
        <w:t>BiCr(SCN)</w:t>
      </w:r>
      <w:r w:rsidRPr="00FA2D5C">
        <w:rPr>
          <w:vertAlign w:val="subscript"/>
          <w:lang w:val="fr-FR"/>
        </w:rPr>
        <w:t>6</w:t>
      </w:r>
    </w:p>
    <w:p w:rsidR="00A30434" w:rsidRPr="00FA2D5C" w:rsidRDefault="00A30434">
      <w:pPr>
        <w:tabs>
          <w:tab w:val="num" w:pos="0"/>
        </w:tabs>
        <w:rPr>
          <w:lang w:val="fr-FR"/>
        </w:rPr>
      </w:pPr>
    </w:p>
    <w:p w:rsidR="00A30434" w:rsidRDefault="00A30434">
      <w:pPr>
        <w:tabs>
          <w:tab w:val="num" w:pos="0"/>
        </w:tabs>
      </w:pPr>
      <w:r>
        <w:t>2. Het ontstane neerslag van BiCr(SCN)</w:t>
      </w:r>
      <w:r>
        <w:rPr>
          <w:vertAlign w:val="subscript"/>
        </w:rPr>
        <w:t xml:space="preserve">6 </w:t>
      </w:r>
      <w:r>
        <w:t>wordt afgefiltreerd, gewassen en vervolgens volledig overgebracht in een bekerglas. Vervolgens wordt een waterstofcarbonaatoplossing toegedruppeld tot de pH 8,2 is.</w:t>
      </w:r>
    </w:p>
    <w:p w:rsidR="00A30434" w:rsidRDefault="00A30434">
      <w:pPr>
        <w:tabs>
          <w:tab w:val="num" w:pos="0"/>
        </w:tabs>
      </w:pPr>
      <w:r>
        <w:t>2 BiCr(SCN)</w:t>
      </w:r>
      <w:r>
        <w:rPr>
          <w:vertAlign w:val="subscript"/>
        </w:rPr>
        <w:t>6</w:t>
      </w:r>
      <w:r>
        <w:t xml:space="preserve"> + HCO</w:t>
      </w:r>
      <w:r>
        <w:rPr>
          <w:vertAlign w:val="subscript"/>
        </w:rPr>
        <w:t>3</w:t>
      </w:r>
      <w:r>
        <w:rPr>
          <w:vertAlign w:val="superscript"/>
        </w:rPr>
        <w:sym w:font="Symbol" w:char="F02D"/>
      </w:r>
      <w:r>
        <w:rPr>
          <w:vertAlign w:val="subscript"/>
        </w:rPr>
        <w:t xml:space="preserve"> </w:t>
      </w:r>
      <w:r>
        <w:t>+ 7 H</w:t>
      </w:r>
      <w:r>
        <w:rPr>
          <w:vertAlign w:val="subscript"/>
        </w:rPr>
        <w:t>2</w:t>
      </w:r>
      <w:r>
        <w:t xml:space="preserve">O </w:t>
      </w:r>
      <w:r>
        <w:sym w:font="Symbol" w:char="F0AE"/>
      </w:r>
      <w:r>
        <w:t xml:space="preserve"> (BiO)</w:t>
      </w:r>
      <w:r>
        <w:rPr>
          <w:vertAlign w:val="subscript"/>
        </w:rPr>
        <w:t>2</w:t>
      </w:r>
      <w:r>
        <w:t>CO</w:t>
      </w:r>
      <w:r>
        <w:rPr>
          <w:vertAlign w:val="subscript"/>
        </w:rPr>
        <w:t>3</w:t>
      </w:r>
      <w:r>
        <w:t xml:space="preserve"> + 2 Cr(SCN)</w:t>
      </w:r>
      <w:r>
        <w:rPr>
          <w:vertAlign w:val="subscript"/>
        </w:rPr>
        <w:t>6</w:t>
      </w:r>
      <w:r>
        <w:rPr>
          <w:vertAlign w:val="superscript"/>
        </w:rPr>
        <w:t>3</w:t>
      </w:r>
      <w:r>
        <w:rPr>
          <w:vertAlign w:val="superscript"/>
        </w:rPr>
        <w:sym w:font="Symbol" w:char="F02D"/>
      </w:r>
      <w:r>
        <w:t xml:space="preserve"> + 5 H</w:t>
      </w:r>
      <w:r>
        <w:rPr>
          <w:vertAlign w:val="subscript"/>
        </w:rPr>
        <w:t>3</w:t>
      </w:r>
      <w:r>
        <w:t>O</w:t>
      </w:r>
      <w:r>
        <w:rPr>
          <w:vertAlign w:val="superscript"/>
        </w:rPr>
        <w:t>+</w:t>
      </w:r>
    </w:p>
    <w:p w:rsidR="00A30434" w:rsidRDefault="00A30434">
      <w:pPr>
        <w:tabs>
          <w:tab w:val="num" w:pos="0"/>
        </w:tabs>
      </w:pPr>
    </w:p>
    <w:p w:rsidR="00A30434" w:rsidRDefault="00A30434">
      <w:pPr>
        <w:tabs>
          <w:tab w:val="num" w:pos="0"/>
        </w:tabs>
      </w:pPr>
      <w:r>
        <w:t>3. Nu wordt het neerslag van (BiO)</w:t>
      </w:r>
      <w:r>
        <w:rPr>
          <w:vertAlign w:val="subscript"/>
        </w:rPr>
        <w:t>2</w:t>
      </w:r>
      <w:r>
        <w:t>CO</w:t>
      </w:r>
      <w:r>
        <w:rPr>
          <w:vertAlign w:val="subscript"/>
        </w:rPr>
        <w:t xml:space="preserve">3 </w:t>
      </w:r>
      <w:r>
        <w:t>afgefiltreerd. Aan het filtraat wordt een joodoplossing (overmaat) toegevoegd.</w:t>
      </w:r>
    </w:p>
    <w:p w:rsidR="00A30434" w:rsidRPr="00FA2D5C" w:rsidRDefault="00A30434">
      <w:pPr>
        <w:tabs>
          <w:tab w:val="num" w:pos="0"/>
        </w:tabs>
        <w:rPr>
          <w:lang w:val="en-GB"/>
        </w:rPr>
      </w:pPr>
      <w:r w:rsidRPr="00FA2D5C">
        <w:rPr>
          <w:lang w:val="en-GB"/>
        </w:rPr>
        <w:t>Cr(SCN)</w:t>
      </w:r>
      <w:r w:rsidRPr="00FA2D5C">
        <w:rPr>
          <w:vertAlign w:val="subscript"/>
          <w:lang w:val="en-GB"/>
        </w:rPr>
        <w:t>6</w:t>
      </w:r>
      <w:r w:rsidRPr="00FA2D5C">
        <w:rPr>
          <w:vertAlign w:val="superscript"/>
          <w:lang w:val="en-GB"/>
        </w:rPr>
        <w:t>3</w:t>
      </w:r>
      <w:r>
        <w:rPr>
          <w:vertAlign w:val="superscript"/>
        </w:rPr>
        <w:sym w:font="Symbol" w:char="F02D"/>
      </w:r>
      <w:r w:rsidRPr="00FA2D5C">
        <w:rPr>
          <w:lang w:val="en-GB"/>
        </w:rPr>
        <w:t xml:space="preserve"> + </w:t>
      </w:r>
      <w:r>
        <w:sym w:font="Symbol" w:char="F0BC"/>
      </w:r>
      <w:r w:rsidRPr="00FA2D5C">
        <w:rPr>
          <w:lang w:val="en-GB"/>
        </w:rPr>
        <w:t>I</w:t>
      </w:r>
      <w:r w:rsidRPr="00FA2D5C">
        <w:rPr>
          <w:vertAlign w:val="subscript"/>
          <w:lang w:val="en-GB"/>
        </w:rPr>
        <w:t>2</w:t>
      </w:r>
      <w:r w:rsidRPr="00FA2D5C">
        <w:rPr>
          <w:lang w:val="en-GB"/>
        </w:rPr>
        <w:t xml:space="preserve"> + </w:t>
      </w:r>
      <w:r>
        <w:sym w:font="Symbol" w:char="F0BC"/>
      </w:r>
      <w:r w:rsidRPr="00FA2D5C">
        <w:rPr>
          <w:lang w:val="en-GB"/>
        </w:rPr>
        <w:t>H</w:t>
      </w:r>
      <w:r w:rsidRPr="00FA2D5C">
        <w:rPr>
          <w:vertAlign w:val="subscript"/>
          <w:lang w:val="en-GB"/>
        </w:rPr>
        <w:t>2</w:t>
      </w:r>
      <w:r w:rsidRPr="00FA2D5C">
        <w:rPr>
          <w:lang w:val="en-GB"/>
        </w:rPr>
        <w:t xml:space="preserve">O </w:t>
      </w:r>
      <w:r>
        <w:sym w:font="Symbol" w:char="F0AE"/>
      </w:r>
      <w:r w:rsidRPr="00FA2D5C">
        <w:rPr>
          <w:lang w:val="en-GB"/>
        </w:rPr>
        <w:t xml:space="preserve"> </w:t>
      </w:r>
      <w:r>
        <w:sym w:font="Symbol" w:char="F0BC"/>
      </w:r>
      <w:r w:rsidRPr="00FA2D5C">
        <w:rPr>
          <w:lang w:val="en-GB"/>
        </w:rPr>
        <w:t>SO</w:t>
      </w:r>
      <w:r w:rsidRPr="00FA2D5C">
        <w:rPr>
          <w:vertAlign w:val="subscript"/>
          <w:lang w:val="en-GB"/>
        </w:rPr>
        <w:t>4</w:t>
      </w:r>
      <w:r w:rsidRPr="00FA2D5C">
        <w:rPr>
          <w:vertAlign w:val="superscript"/>
          <w:lang w:val="en-GB"/>
        </w:rPr>
        <w:t>2</w:t>
      </w:r>
      <w:r>
        <w:rPr>
          <w:vertAlign w:val="superscript"/>
        </w:rPr>
        <w:sym w:font="Symbol" w:char="F02D"/>
      </w:r>
      <w:r w:rsidRPr="00FA2D5C">
        <w:rPr>
          <w:lang w:val="en-GB"/>
        </w:rPr>
        <w:t xml:space="preserve"> + </w:t>
      </w:r>
      <w:r>
        <w:sym w:font="Symbol" w:char="F0BC"/>
      </w:r>
      <w:r w:rsidRPr="00FA2D5C">
        <w:rPr>
          <w:lang w:val="en-GB"/>
        </w:rPr>
        <w:t xml:space="preserve">ICN + </w:t>
      </w:r>
      <w:r>
        <w:sym w:font="Symbol" w:char="F0BC"/>
      </w:r>
      <w:r w:rsidRPr="00FA2D5C">
        <w:rPr>
          <w:lang w:val="en-GB"/>
        </w:rPr>
        <w:t>I</w:t>
      </w:r>
      <w:r>
        <w:rPr>
          <w:vertAlign w:val="superscript"/>
        </w:rPr>
        <w:sym w:font="Symbol" w:char="F02D"/>
      </w:r>
      <w:r w:rsidRPr="00FA2D5C">
        <w:rPr>
          <w:lang w:val="en-GB"/>
        </w:rPr>
        <w:t xml:space="preserve"> + </w:t>
      </w:r>
      <w:r>
        <w:sym w:font="Symbol" w:char="F0BC"/>
      </w:r>
      <w:r w:rsidRPr="00FA2D5C">
        <w:rPr>
          <w:lang w:val="en-GB"/>
        </w:rPr>
        <w:t>Cr</w:t>
      </w:r>
      <w:r w:rsidRPr="00FA2D5C">
        <w:rPr>
          <w:vertAlign w:val="superscript"/>
          <w:lang w:val="en-GB"/>
        </w:rPr>
        <w:t>3+</w:t>
      </w:r>
    </w:p>
    <w:p w:rsidR="00A30434" w:rsidRPr="00FA2D5C" w:rsidRDefault="00A30434">
      <w:pPr>
        <w:tabs>
          <w:tab w:val="num" w:pos="0"/>
        </w:tabs>
        <w:rPr>
          <w:lang w:val="en-GB"/>
        </w:rPr>
      </w:pPr>
    </w:p>
    <w:p w:rsidR="00A30434" w:rsidRDefault="00A30434">
      <w:pPr>
        <w:tabs>
          <w:tab w:val="num" w:pos="0"/>
        </w:tabs>
      </w:pPr>
      <w:r>
        <w:t>4. Het nu ontstane reactiemengsel wordt aangezuurd tot pH = 2,5.</w:t>
      </w:r>
    </w:p>
    <w:p w:rsidR="00A30434" w:rsidRPr="00FA2D5C" w:rsidRDefault="00A30434">
      <w:pPr>
        <w:tabs>
          <w:tab w:val="num" w:pos="0"/>
        </w:tabs>
        <w:rPr>
          <w:lang w:val="en-GB"/>
        </w:rPr>
      </w:pPr>
      <w:r w:rsidRPr="00FA2D5C">
        <w:rPr>
          <w:lang w:val="en-GB"/>
        </w:rPr>
        <w:t>ICN + I</w:t>
      </w:r>
      <w:r>
        <w:rPr>
          <w:vertAlign w:val="superscript"/>
        </w:rPr>
        <w:sym w:font="Symbol" w:char="F02D"/>
      </w:r>
      <w:r w:rsidRPr="00FA2D5C">
        <w:rPr>
          <w:lang w:val="en-GB"/>
        </w:rPr>
        <w:t xml:space="preserve"> + H</w:t>
      </w:r>
      <w:r w:rsidRPr="00FA2D5C">
        <w:rPr>
          <w:vertAlign w:val="subscript"/>
          <w:lang w:val="en-GB"/>
        </w:rPr>
        <w:t>3</w:t>
      </w:r>
      <w:r w:rsidRPr="00FA2D5C">
        <w:rPr>
          <w:lang w:val="en-GB"/>
        </w:rPr>
        <w:t>O</w:t>
      </w:r>
      <w:r w:rsidRPr="00FA2D5C">
        <w:rPr>
          <w:vertAlign w:val="superscript"/>
          <w:lang w:val="en-GB"/>
        </w:rPr>
        <w:t>+</w:t>
      </w:r>
      <w:r w:rsidRPr="00FA2D5C">
        <w:rPr>
          <w:lang w:val="en-GB"/>
        </w:rPr>
        <w:t xml:space="preserve"> </w:t>
      </w:r>
      <w:r>
        <w:sym w:font="Symbol" w:char="F0AE"/>
      </w:r>
      <w:r w:rsidRPr="00FA2D5C">
        <w:rPr>
          <w:lang w:val="en-GB"/>
        </w:rPr>
        <w:t xml:space="preserve"> I</w:t>
      </w:r>
      <w:r w:rsidRPr="00FA2D5C">
        <w:rPr>
          <w:vertAlign w:val="subscript"/>
          <w:lang w:val="en-GB"/>
        </w:rPr>
        <w:t>2</w:t>
      </w:r>
      <w:r w:rsidRPr="00FA2D5C">
        <w:rPr>
          <w:lang w:val="en-GB"/>
        </w:rPr>
        <w:t xml:space="preserve"> + HCN + H</w:t>
      </w:r>
      <w:r w:rsidRPr="00FA2D5C">
        <w:rPr>
          <w:vertAlign w:val="subscript"/>
          <w:lang w:val="en-GB"/>
        </w:rPr>
        <w:t>2</w:t>
      </w:r>
      <w:r w:rsidRPr="00FA2D5C">
        <w:rPr>
          <w:lang w:val="en-GB"/>
        </w:rPr>
        <w:t>O</w:t>
      </w:r>
    </w:p>
    <w:p w:rsidR="00A30434" w:rsidRPr="00FA2D5C" w:rsidRDefault="00A30434">
      <w:pPr>
        <w:tabs>
          <w:tab w:val="num" w:pos="0"/>
        </w:tabs>
        <w:rPr>
          <w:lang w:val="en-GB"/>
        </w:rPr>
      </w:pPr>
    </w:p>
    <w:p w:rsidR="00A30434" w:rsidRDefault="00A30434">
      <w:pPr>
        <w:tabs>
          <w:tab w:val="num" w:pos="0"/>
        </w:tabs>
      </w:pPr>
      <w:r>
        <w:t>5. Het in het reactiemengsel aanwezige jodium wordt nu verwijderd door extractie met chloroform.</w:t>
      </w:r>
    </w:p>
    <w:p w:rsidR="00A30434" w:rsidRDefault="00A30434">
      <w:pPr>
        <w:tabs>
          <w:tab w:val="num" w:pos="0"/>
        </w:tabs>
      </w:pPr>
      <w:r>
        <w:t>Aan de overgebleven waterige oplossing wordt broomwater (overmaat) toegevoegd</w:t>
      </w:r>
    </w:p>
    <w:p w:rsidR="00A30434" w:rsidRPr="00FA2D5C" w:rsidRDefault="00A30434">
      <w:pPr>
        <w:tabs>
          <w:tab w:val="num" w:pos="0"/>
        </w:tabs>
        <w:rPr>
          <w:lang w:val="en-GB"/>
        </w:rPr>
      </w:pPr>
      <w:r w:rsidRPr="00FA2D5C">
        <w:rPr>
          <w:lang w:val="en-GB"/>
        </w:rPr>
        <w:t>a</w:t>
      </w:r>
      <w:r w:rsidRPr="00FA2D5C">
        <w:rPr>
          <w:lang w:val="en-GB"/>
        </w:rPr>
        <w:tab/>
      </w:r>
      <w:r>
        <w:sym w:font="Symbol" w:char="F0BC"/>
      </w:r>
      <w:r w:rsidRPr="00FA2D5C">
        <w:rPr>
          <w:lang w:val="en-GB"/>
        </w:rPr>
        <w:t xml:space="preserve"> Br</w:t>
      </w:r>
      <w:r w:rsidRPr="00FA2D5C">
        <w:rPr>
          <w:vertAlign w:val="subscript"/>
          <w:lang w:val="en-GB"/>
        </w:rPr>
        <w:t xml:space="preserve">2 </w:t>
      </w:r>
      <w:r w:rsidRPr="00FA2D5C">
        <w:rPr>
          <w:lang w:val="en-GB"/>
        </w:rPr>
        <w:t xml:space="preserve">+ </w:t>
      </w:r>
      <w:r>
        <w:sym w:font="Symbol" w:char="F0BC"/>
      </w:r>
      <w:r w:rsidRPr="00FA2D5C">
        <w:rPr>
          <w:lang w:val="en-GB"/>
        </w:rPr>
        <w:t>I</w:t>
      </w:r>
      <w:r>
        <w:rPr>
          <w:vertAlign w:val="superscript"/>
        </w:rPr>
        <w:sym w:font="Symbol" w:char="F02D"/>
      </w:r>
      <w:r w:rsidRPr="00FA2D5C">
        <w:rPr>
          <w:lang w:val="en-GB"/>
        </w:rPr>
        <w:t xml:space="preserve"> + </w:t>
      </w:r>
      <w:r>
        <w:sym w:font="Symbol" w:char="F0BC"/>
      </w:r>
      <w:r w:rsidRPr="00FA2D5C">
        <w:rPr>
          <w:lang w:val="en-GB"/>
        </w:rPr>
        <w:t>H</w:t>
      </w:r>
      <w:r w:rsidRPr="00FA2D5C">
        <w:rPr>
          <w:vertAlign w:val="subscript"/>
          <w:lang w:val="en-GB"/>
        </w:rPr>
        <w:t>2</w:t>
      </w:r>
      <w:r w:rsidRPr="00FA2D5C">
        <w:rPr>
          <w:lang w:val="en-GB"/>
        </w:rPr>
        <w:t xml:space="preserve">O </w:t>
      </w:r>
      <w:r>
        <w:sym w:font="Symbol" w:char="F0AE"/>
      </w:r>
      <w:r w:rsidRPr="00FA2D5C">
        <w:rPr>
          <w:lang w:val="en-GB"/>
        </w:rPr>
        <w:t xml:space="preserve"> .. . .IO</w:t>
      </w:r>
      <w:r w:rsidRPr="00FA2D5C">
        <w:rPr>
          <w:vertAlign w:val="subscript"/>
          <w:lang w:val="en-GB"/>
        </w:rPr>
        <w:t>3</w:t>
      </w:r>
      <w:r>
        <w:rPr>
          <w:vertAlign w:val="superscript"/>
        </w:rPr>
        <w:sym w:font="Symbol" w:char="F02D"/>
      </w:r>
      <w:r w:rsidRPr="00FA2D5C">
        <w:rPr>
          <w:lang w:val="en-GB"/>
        </w:rPr>
        <w:t xml:space="preserve"> + .... Br</w:t>
      </w:r>
      <w:r>
        <w:rPr>
          <w:vertAlign w:val="superscript"/>
        </w:rPr>
        <w:sym w:font="Symbol" w:char="F02D"/>
      </w:r>
      <w:r w:rsidRPr="00FA2D5C">
        <w:rPr>
          <w:lang w:val="en-GB"/>
        </w:rPr>
        <w:t xml:space="preserve"> + H</w:t>
      </w:r>
      <w:r w:rsidRPr="00FA2D5C">
        <w:rPr>
          <w:vertAlign w:val="subscript"/>
          <w:lang w:val="en-GB"/>
        </w:rPr>
        <w:t>3</w:t>
      </w:r>
      <w:r w:rsidRPr="00FA2D5C">
        <w:rPr>
          <w:lang w:val="en-GB"/>
        </w:rPr>
        <w:t>O</w:t>
      </w:r>
      <w:r w:rsidRPr="00FA2D5C">
        <w:rPr>
          <w:vertAlign w:val="superscript"/>
          <w:lang w:val="en-GB"/>
        </w:rPr>
        <w:t>+</w:t>
      </w:r>
    </w:p>
    <w:p w:rsidR="00A30434" w:rsidRPr="00FA2D5C" w:rsidRDefault="00A30434">
      <w:pPr>
        <w:tabs>
          <w:tab w:val="num" w:pos="0"/>
        </w:tabs>
        <w:rPr>
          <w:lang w:val="en-GB"/>
        </w:rPr>
      </w:pPr>
      <w:r w:rsidRPr="00FA2D5C">
        <w:rPr>
          <w:lang w:val="en-GB"/>
        </w:rPr>
        <w:t>b</w:t>
      </w:r>
      <w:r w:rsidRPr="00FA2D5C">
        <w:rPr>
          <w:lang w:val="en-GB"/>
        </w:rPr>
        <w:tab/>
      </w:r>
      <w:r w:rsidR="009724FB">
        <w:rPr>
          <w:lang w:val="en-GB"/>
        </w:rPr>
        <w:t xml:space="preserve">… </w:t>
      </w:r>
      <w:r w:rsidRPr="00FA2D5C">
        <w:rPr>
          <w:lang w:val="en-GB"/>
        </w:rPr>
        <w:t>Br</w:t>
      </w:r>
      <w:r w:rsidRPr="00FA2D5C">
        <w:rPr>
          <w:vertAlign w:val="subscript"/>
          <w:lang w:val="en-GB"/>
        </w:rPr>
        <w:t xml:space="preserve">2 </w:t>
      </w:r>
      <w:r w:rsidRPr="00FA2D5C">
        <w:rPr>
          <w:lang w:val="en-GB"/>
        </w:rPr>
        <w:t>+ . . .HCN + .. .H</w:t>
      </w:r>
      <w:r w:rsidRPr="00FA2D5C">
        <w:rPr>
          <w:vertAlign w:val="subscript"/>
          <w:lang w:val="en-GB"/>
        </w:rPr>
        <w:t>2</w:t>
      </w:r>
      <w:r w:rsidRPr="00FA2D5C">
        <w:rPr>
          <w:lang w:val="en-GB"/>
        </w:rPr>
        <w:t xml:space="preserve">O </w:t>
      </w:r>
      <w:r>
        <w:sym w:font="Symbol" w:char="F0AE"/>
      </w:r>
      <w:r w:rsidRPr="00FA2D5C">
        <w:rPr>
          <w:lang w:val="en-GB"/>
        </w:rPr>
        <w:t xml:space="preserve"> </w:t>
      </w:r>
      <w:r>
        <w:sym w:font="Symbol" w:char="F0BC"/>
      </w:r>
      <w:r w:rsidRPr="00FA2D5C">
        <w:rPr>
          <w:lang w:val="en-GB"/>
        </w:rPr>
        <w:t xml:space="preserve">BrCN + </w:t>
      </w:r>
      <w:r>
        <w:sym w:font="Symbol" w:char="F0BC"/>
      </w:r>
      <w:r w:rsidRPr="00FA2D5C">
        <w:rPr>
          <w:lang w:val="en-GB"/>
        </w:rPr>
        <w:t>Br</w:t>
      </w:r>
      <w:r>
        <w:rPr>
          <w:vertAlign w:val="superscript"/>
        </w:rPr>
        <w:sym w:font="Symbol" w:char="F02D"/>
      </w:r>
      <w:r w:rsidRPr="00FA2D5C">
        <w:rPr>
          <w:lang w:val="en-GB"/>
        </w:rPr>
        <w:t xml:space="preserve"> + </w:t>
      </w:r>
      <w:r>
        <w:sym w:font="Symbol" w:char="F0BC"/>
      </w:r>
      <w:r w:rsidRPr="00FA2D5C">
        <w:rPr>
          <w:lang w:val="en-GB"/>
        </w:rPr>
        <w:t xml:space="preserve"> H</w:t>
      </w:r>
      <w:r w:rsidRPr="00FA2D5C">
        <w:rPr>
          <w:vertAlign w:val="subscript"/>
          <w:lang w:val="en-GB"/>
        </w:rPr>
        <w:t>3</w:t>
      </w:r>
      <w:r w:rsidRPr="00FA2D5C">
        <w:rPr>
          <w:lang w:val="en-GB"/>
        </w:rPr>
        <w:t>O</w:t>
      </w:r>
      <w:r w:rsidRPr="00FA2D5C">
        <w:rPr>
          <w:vertAlign w:val="superscript"/>
          <w:lang w:val="en-GB"/>
        </w:rPr>
        <w:t>+</w:t>
      </w:r>
    </w:p>
    <w:p w:rsidR="00A30434" w:rsidRPr="00FA2D5C" w:rsidRDefault="00A30434">
      <w:pPr>
        <w:tabs>
          <w:tab w:val="num" w:pos="0"/>
        </w:tabs>
        <w:rPr>
          <w:lang w:val="en-GB"/>
        </w:rPr>
      </w:pPr>
    </w:p>
    <w:p w:rsidR="00A30434" w:rsidRDefault="00A30434">
      <w:pPr>
        <w:tabs>
          <w:tab w:val="num" w:pos="0"/>
        </w:tabs>
      </w:pPr>
      <w:r>
        <w:t>6. De overmaat broom wordt verwijderd door toevoeging van mierenzuur.</w:t>
      </w:r>
    </w:p>
    <w:p w:rsidR="00A30434" w:rsidRPr="00FA2D5C" w:rsidRDefault="00A30434">
      <w:pPr>
        <w:tabs>
          <w:tab w:val="num" w:pos="0"/>
        </w:tabs>
        <w:rPr>
          <w:lang w:val="en-GB"/>
        </w:rPr>
      </w:pPr>
      <w:r w:rsidRPr="00FA2D5C">
        <w:rPr>
          <w:lang w:val="en-GB"/>
        </w:rPr>
        <w:t>Br</w:t>
      </w:r>
      <w:r w:rsidRPr="00FA2D5C">
        <w:rPr>
          <w:vertAlign w:val="subscript"/>
          <w:lang w:val="en-GB"/>
        </w:rPr>
        <w:t>2</w:t>
      </w:r>
      <w:r w:rsidRPr="00FA2D5C">
        <w:rPr>
          <w:lang w:val="en-GB"/>
        </w:rPr>
        <w:t xml:space="preserve"> + HCOOH + 2 H</w:t>
      </w:r>
      <w:r w:rsidRPr="00FA2D5C">
        <w:rPr>
          <w:vertAlign w:val="subscript"/>
          <w:lang w:val="en-GB"/>
        </w:rPr>
        <w:t>2</w:t>
      </w:r>
      <w:r w:rsidRPr="00FA2D5C">
        <w:rPr>
          <w:lang w:val="en-GB"/>
        </w:rPr>
        <w:t>O</w:t>
      </w:r>
      <w:r w:rsidRPr="00FA2D5C">
        <w:rPr>
          <w:lang w:val="en-GB"/>
        </w:rPr>
        <w:tab/>
      </w:r>
      <w:r>
        <w:sym w:font="Symbol" w:char="F0AE"/>
      </w:r>
      <w:r w:rsidRPr="00FA2D5C">
        <w:rPr>
          <w:i/>
          <w:lang w:val="en-GB"/>
        </w:rPr>
        <w:t xml:space="preserve"> </w:t>
      </w:r>
      <w:r w:rsidRPr="00FA2D5C">
        <w:rPr>
          <w:lang w:val="en-GB"/>
        </w:rPr>
        <w:t>2 Br</w:t>
      </w:r>
      <w:r>
        <w:rPr>
          <w:vertAlign w:val="superscript"/>
        </w:rPr>
        <w:sym w:font="Symbol" w:char="F02D"/>
      </w:r>
      <w:r w:rsidRPr="00FA2D5C">
        <w:rPr>
          <w:lang w:val="en-GB"/>
        </w:rPr>
        <w:t xml:space="preserve"> + CO</w:t>
      </w:r>
      <w:r w:rsidRPr="00FA2D5C">
        <w:rPr>
          <w:vertAlign w:val="subscript"/>
          <w:lang w:val="en-GB"/>
        </w:rPr>
        <w:t>2</w:t>
      </w:r>
      <w:r w:rsidRPr="00FA2D5C">
        <w:rPr>
          <w:lang w:val="en-GB"/>
        </w:rPr>
        <w:t xml:space="preserve"> + 2 H</w:t>
      </w:r>
      <w:r w:rsidRPr="00FA2D5C">
        <w:rPr>
          <w:vertAlign w:val="subscript"/>
          <w:lang w:val="en-GB"/>
        </w:rPr>
        <w:t>3</w:t>
      </w:r>
      <w:r w:rsidRPr="00FA2D5C">
        <w:rPr>
          <w:lang w:val="en-GB"/>
        </w:rPr>
        <w:t>O</w:t>
      </w:r>
      <w:r w:rsidRPr="00FA2D5C">
        <w:rPr>
          <w:vertAlign w:val="superscript"/>
          <w:lang w:val="en-GB"/>
        </w:rPr>
        <w:t>+</w:t>
      </w:r>
    </w:p>
    <w:p w:rsidR="00A30434" w:rsidRPr="00FA2D5C" w:rsidRDefault="00A30434">
      <w:pPr>
        <w:tabs>
          <w:tab w:val="num" w:pos="0"/>
        </w:tabs>
        <w:rPr>
          <w:lang w:val="en-GB"/>
        </w:rPr>
      </w:pPr>
    </w:p>
    <w:p w:rsidR="00A30434" w:rsidRDefault="00A30434">
      <w:pPr>
        <w:tabs>
          <w:tab w:val="num" w:pos="0"/>
        </w:tabs>
      </w:pPr>
      <w:r>
        <w:t>7. Nu volgt de toevoeging van een grote overmaat jodide, waarbij net als bij 5. twee reacties tegelijkertijd optreden.</w:t>
      </w:r>
    </w:p>
    <w:p w:rsidR="00A30434" w:rsidRPr="00FA2D5C" w:rsidRDefault="00A30434">
      <w:pPr>
        <w:tabs>
          <w:tab w:val="num" w:pos="0"/>
        </w:tabs>
        <w:rPr>
          <w:lang w:val="en-GB"/>
        </w:rPr>
      </w:pPr>
      <w:r w:rsidRPr="00FA2D5C">
        <w:rPr>
          <w:lang w:val="en-GB"/>
        </w:rPr>
        <w:t>a</w:t>
      </w:r>
      <w:r w:rsidRPr="00FA2D5C">
        <w:rPr>
          <w:lang w:val="en-GB"/>
        </w:rPr>
        <w:tab/>
      </w:r>
      <w:r>
        <w:sym w:font="Symbol" w:char="F0BC"/>
      </w:r>
      <w:r w:rsidRPr="00FA2D5C">
        <w:rPr>
          <w:lang w:val="en-GB"/>
        </w:rPr>
        <w:t>IO</w:t>
      </w:r>
      <w:r w:rsidRPr="00FA2D5C">
        <w:rPr>
          <w:vertAlign w:val="subscript"/>
          <w:lang w:val="en-GB"/>
        </w:rPr>
        <w:t>3</w:t>
      </w:r>
      <w:r>
        <w:rPr>
          <w:vertAlign w:val="superscript"/>
        </w:rPr>
        <w:sym w:font="Symbol" w:char="F02D"/>
      </w:r>
      <w:r w:rsidRPr="00FA2D5C">
        <w:rPr>
          <w:lang w:val="en-GB"/>
        </w:rPr>
        <w:t xml:space="preserve"> + </w:t>
      </w:r>
      <w:r>
        <w:sym w:font="Symbol" w:char="F0BC"/>
      </w:r>
      <w:r w:rsidRPr="00FA2D5C">
        <w:rPr>
          <w:lang w:val="en-GB"/>
        </w:rPr>
        <w:t>I</w:t>
      </w:r>
      <w:r>
        <w:rPr>
          <w:vertAlign w:val="superscript"/>
        </w:rPr>
        <w:sym w:font="Symbol" w:char="F02D"/>
      </w:r>
      <w:r w:rsidRPr="00FA2D5C">
        <w:rPr>
          <w:lang w:val="en-GB"/>
        </w:rPr>
        <w:t xml:space="preserve"> + </w:t>
      </w:r>
      <w:r>
        <w:sym w:font="Symbol" w:char="F0BC"/>
      </w:r>
      <w:r w:rsidRPr="00FA2D5C">
        <w:rPr>
          <w:lang w:val="en-GB"/>
        </w:rPr>
        <w:t>H</w:t>
      </w:r>
      <w:r w:rsidRPr="00FA2D5C">
        <w:rPr>
          <w:vertAlign w:val="subscript"/>
          <w:lang w:val="en-GB"/>
        </w:rPr>
        <w:t>3</w:t>
      </w:r>
      <w:r w:rsidRPr="00FA2D5C">
        <w:rPr>
          <w:lang w:val="en-GB"/>
        </w:rPr>
        <w:t>O</w:t>
      </w:r>
      <w:r w:rsidRPr="00FA2D5C">
        <w:rPr>
          <w:vertAlign w:val="superscript"/>
          <w:lang w:val="en-GB"/>
        </w:rPr>
        <w:t>+</w:t>
      </w:r>
      <w:r w:rsidRPr="00FA2D5C">
        <w:rPr>
          <w:lang w:val="en-GB"/>
        </w:rPr>
        <w:t xml:space="preserve"> </w:t>
      </w:r>
      <w:r>
        <w:sym w:font="Symbol" w:char="F0AE"/>
      </w:r>
      <w:r w:rsidRPr="00FA2D5C">
        <w:rPr>
          <w:lang w:val="en-GB"/>
        </w:rPr>
        <w:t xml:space="preserve"> </w:t>
      </w:r>
      <w:r>
        <w:sym w:font="Symbol" w:char="F0BC"/>
      </w:r>
      <w:r w:rsidRPr="00FA2D5C">
        <w:rPr>
          <w:lang w:val="en-GB"/>
        </w:rPr>
        <w:t>I</w:t>
      </w:r>
      <w:r w:rsidRPr="00FA2D5C">
        <w:rPr>
          <w:vertAlign w:val="subscript"/>
          <w:lang w:val="en-GB"/>
        </w:rPr>
        <w:t>2</w:t>
      </w:r>
      <w:r w:rsidRPr="00FA2D5C">
        <w:rPr>
          <w:lang w:val="en-GB"/>
        </w:rPr>
        <w:t xml:space="preserve"> + </w:t>
      </w:r>
      <w:r>
        <w:sym w:font="Symbol" w:char="F0BC"/>
      </w:r>
      <w:r w:rsidRPr="00FA2D5C">
        <w:rPr>
          <w:lang w:val="en-GB"/>
        </w:rPr>
        <w:t>H</w:t>
      </w:r>
      <w:r w:rsidRPr="00FA2D5C">
        <w:rPr>
          <w:vertAlign w:val="subscript"/>
          <w:lang w:val="en-GB"/>
        </w:rPr>
        <w:t>2</w:t>
      </w:r>
      <w:r w:rsidRPr="00FA2D5C">
        <w:rPr>
          <w:lang w:val="en-GB"/>
        </w:rPr>
        <w:t>O.</w:t>
      </w:r>
    </w:p>
    <w:p w:rsidR="00A30434" w:rsidRPr="00FA2D5C" w:rsidRDefault="00A30434">
      <w:pPr>
        <w:tabs>
          <w:tab w:val="num" w:pos="0"/>
        </w:tabs>
        <w:rPr>
          <w:lang w:val="en-GB"/>
        </w:rPr>
      </w:pPr>
      <w:r w:rsidRPr="00FA2D5C">
        <w:rPr>
          <w:lang w:val="en-GB"/>
        </w:rPr>
        <w:t>b</w:t>
      </w:r>
      <w:r w:rsidRPr="00FA2D5C">
        <w:rPr>
          <w:lang w:val="en-GB"/>
        </w:rPr>
        <w:tab/>
      </w:r>
      <w:r>
        <w:sym w:font="Symbol" w:char="F0BC"/>
      </w:r>
      <w:r w:rsidRPr="00FA2D5C">
        <w:rPr>
          <w:lang w:val="en-GB"/>
        </w:rPr>
        <w:t xml:space="preserve">BrCN + </w:t>
      </w:r>
      <w:r>
        <w:sym w:font="Symbol" w:char="F0BC"/>
      </w:r>
      <w:r w:rsidRPr="00FA2D5C">
        <w:rPr>
          <w:lang w:val="en-GB"/>
        </w:rPr>
        <w:t>I</w:t>
      </w:r>
      <w:r>
        <w:rPr>
          <w:vertAlign w:val="superscript"/>
        </w:rPr>
        <w:sym w:font="Symbol" w:char="F02D"/>
      </w:r>
      <w:r w:rsidRPr="00FA2D5C">
        <w:rPr>
          <w:lang w:val="en-GB"/>
        </w:rPr>
        <w:t xml:space="preserve"> + </w:t>
      </w:r>
      <w:r>
        <w:sym w:font="Symbol" w:char="F0BC"/>
      </w:r>
      <w:r w:rsidRPr="00FA2D5C">
        <w:rPr>
          <w:lang w:val="en-GB"/>
        </w:rPr>
        <w:t>H</w:t>
      </w:r>
      <w:r w:rsidRPr="00FA2D5C">
        <w:rPr>
          <w:vertAlign w:val="subscript"/>
          <w:lang w:val="en-GB"/>
        </w:rPr>
        <w:t>3</w:t>
      </w:r>
      <w:r w:rsidRPr="00FA2D5C">
        <w:rPr>
          <w:lang w:val="en-GB"/>
        </w:rPr>
        <w:t>O</w:t>
      </w:r>
      <w:r w:rsidRPr="00FA2D5C">
        <w:rPr>
          <w:vertAlign w:val="superscript"/>
          <w:lang w:val="en-GB"/>
        </w:rPr>
        <w:t>+</w:t>
      </w:r>
      <w:r w:rsidR="009724FB">
        <w:rPr>
          <w:lang w:val="en-GB"/>
        </w:rPr>
        <w:t xml:space="preserve"> </w:t>
      </w:r>
      <w:r>
        <w:sym w:font="Symbol" w:char="F0AE"/>
      </w:r>
      <w:r w:rsidRPr="00FA2D5C">
        <w:rPr>
          <w:lang w:val="en-GB"/>
        </w:rPr>
        <w:t xml:space="preserve"> </w:t>
      </w:r>
      <w:r>
        <w:sym w:font="Symbol" w:char="F0BC"/>
      </w:r>
      <w:r w:rsidRPr="00FA2D5C">
        <w:rPr>
          <w:lang w:val="en-GB"/>
        </w:rPr>
        <w:t>I</w:t>
      </w:r>
      <w:r w:rsidRPr="00FA2D5C">
        <w:rPr>
          <w:vertAlign w:val="subscript"/>
          <w:lang w:val="en-GB"/>
        </w:rPr>
        <w:t>2</w:t>
      </w:r>
      <w:r w:rsidRPr="00FA2D5C">
        <w:rPr>
          <w:lang w:val="en-GB"/>
        </w:rPr>
        <w:t xml:space="preserve"> + </w:t>
      </w:r>
      <w:r>
        <w:sym w:font="Symbol" w:char="F0BC"/>
      </w:r>
      <w:r w:rsidRPr="00FA2D5C">
        <w:rPr>
          <w:lang w:val="en-GB"/>
        </w:rPr>
        <w:t xml:space="preserve">HCN + </w:t>
      </w:r>
      <w:r>
        <w:sym w:font="Symbol" w:char="F0BC"/>
      </w:r>
      <w:r w:rsidRPr="00FA2D5C">
        <w:rPr>
          <w:lang w:val="en-GB"/>
        </w:rPr>
        <w:t>Br</w:t>
      </w:r>
      <w:r>
        <w:rPr>
          <w:vertAlign w:val="superscript"/>
        </w:rPr>
        <w:sym w:font="Symbol" w:char="F02D"/>
      </w:r>
      <w:r w:rsidRPr="00FA2D5C">
        <w:rPr>
          <w:lang w:val="en-GB"/>
        </w:rPr>
        <w:t xml:space="preserve"> + </w:t>
      </w:r>
      <w:r>
        <w:sym w:font="Symbol" w:char="F0BC"/>
      </w:r>
      <w:r w:rsidRPr="00FA2D5C">
        <w:rPr>
          <w:lang w:val="en-GB"/>
        </w:rPr>
        <w:t>H</w:t>
      </w:r>
      <w:r w:rsidRPr="00FA2D5C">
        <w:rPr>
          <w:vertAlign w:val="subscript"/>
          <w:lang w:val="en-GB"/>
        </w:rPr>
        <w:t>2</w:t>
      </w:r>
      <w:r w:rsidRPr="00FA2D5C">
        <w:rPr>
          <w:lang w:val="en-GB"/>
        </w:rPr>
        <w:t>O</w:t>
      </w:r>
    </w:p>
    <w:p w:rsidR="00A30434" w:rsidRPr="00FA2D5C" w:rsidRDefault="00A30434">
      <w:pPr>
        <w:tabs>
          <w:tab w:val="num" w:pos="0"/>
        </w:tabs>
        <w:rPr>
          <w:lang w:val="en-GB"/>
        </w:rPr>
      </w:pPr>
    </w:p>
    <w:p w:rsidR="00A30434" w:rsidRDefault="00A30434">
      <w:pPr>
        <w:tabs>
          <w:tab w:val="num" w:pos="0"/>
        </w:tabs>
      </w:pPr>
      <w:r>
        <w:t xml:space="preserve">8. Tenslotte wordt het gevormde jood getitreerd met een standaard thiosulfaatoplossing </w:t>
      </w:r>
    </w:p>
    <w:p w:rsidR="00A30434" w:rsidRDefault="00A30434">
      <w:pPr>
        <w:tabs>
          <w:tab w:val="num" w:pos="0"/>
        </w:tabs>
      </w:pPr>
      <w:r>
        <w:sym w:font="Symbol" w:char="F0BC"/>
      </w:r>
      <w:r>
        <w:t>I</w:t>
      </w:r>
      <w:r>
        <w:rPr>
          <w:vertAlign w:val="subscript"/>
        </w:rPr>
        <w:t>2</w:t>
      </w:r>
      <w:r>
        <w:t xml:space="preserve"> + </w:t>
      </w:r>
      <w:r>
        <w:sym w:font="Symbol" w:char="F0BC"/>
      </w:r>
      <w:r>
        <w:t xml:space="preserve"> S</w:t>
      </w:r>
      <w:r>
        <w:rPr>
          <w:vertAlign w:val="subscript"/>
        </w:rPr>
        <w:t>2</w:t>
      </w:r>
      <w:r>
        <w:t>O</w:t>
      </w:r>
      <w:r>
        <w:rPr>
          <w:vertAlign w:val="subscript"/>
        </w:rPr>
        <w:t>3</w:t>
      </w:r>
      <w:r>
        <w:rPr>
          <w:vertAlign w:val="superscript"/>
        </w:rPr>
        <w:t>2</w:t>
      </w:r>
      <w:r>
        <w:rPr>
          <w:vertAlign w:val="superscript"/>
        </w:rPr>
        <w:sym w:font="Symbol" w:char="F02D"/>
      </w:r>
      <w:r>
        <w:t xml:space="preserve"> </w:t>
      </w:r>
      <w:r>
        <w:sym w:font="Symbol" w:char="F0AE"/>
      </w:r>
      <w:r>
        <w:t xml:space="preserve"> </w:t>
      </w:r>
      <w:r>
        <w:sym w:font="Symbol" w:char="F0BC"/>
      </w:r>
      <w:r>
        <w:t xml:space="preserve"> I</w:t>
      </w:r>
      <w:r>
        <w:rPr>
          <w:vertAlign w:val="superscript"/>
        </w:rPr>
        <w:sym w:font="Symbol" w:char="F02D"/>
      </w:r>
      <w:r>
        <w:t xml:space="preserve"> + </w:t>
      </w:r>
      <w:r>
        <w:sym w:font="Symbol" w:char="F0BC"/>
      </w:r>
      <w:r>
        <w:t xml:space="preserve"> S</w:t>
      </w:r>
      <w:r>
        <w:rPr>
          <w:vertAlign w:val="subscript"/>
        </w:rPr>
        <w:t>4</w:t>
      </w:r>
      <w:r>
        <w:t>O</w:t>
      </w:r>
      <w:r>
        <w:rPr>
          <w:vertAlign w:val="subscript"/>
        </w:rPr>
        <w:t>6</w:t>
      </w:r>
      <w:r>
        <w:rPr>
          <w:vertAlign w:val="superscript"/>
        </w:rPr>
        <w:t>2</w:t>
      </w:r>
      <w:r>
        <w:rPr>
          <w:vertAlign w:val="superscript"/>
        </w:rPr>
        <w:sym w:font="Symbol" w:char="F02D"/>
      </w:r>
    </w:p>
    <w:p w:rsidR="00A30434" w:rsidRDefault="00A30434" w:rsidP="009724FB">
      <w:pPr>
        <w:pStyle w:val="vraag"/>
      </w:pPr>
      <w:r>
        <w:t>Maak de hierboven vermelde reacties 3, 5, 7 en 8 kloppend.</w:t>
      </w:r>
    </w:p>
    <w:p w:rsidR="00A30434" w:rsidRDefault="00A30434" w:rsidP="009724FB">
      <w:pPr>
        <w:pStyle w:val="vraag"/>
      </w:pPr>
      <w:r>
        <w:t>Beredeneer de verhouding tussen het aantal mol S</w:t>
      </w:r>
      <w:r>
        <w:rPr>
          <w:vertAlign w:val="subscript"/>
        </w:rPr>
        <w:t>2</w:t>
      </w:r>
      <w:r>
        <w:t>O</w:t>
      </w:r>
      <w:r>
        <w:rPr>
          <w:vertAlign w:val="subscript"/>
        </w:rPr>
        <w:t>3</w:t>
      </w:r>
      <w:r>
        <w:rPr>
          <w:vertAlign w:val="superscript"/>
        </w:rPr>
        <w:t>2</w:t>
      </w:r>
      <w:r>
        <w:rPr>
          <w:vertAlign w:val="superscript"/>
        </w:rPr>
        <w:sym w:font="Symbol" w:char="F02D"/>
      </w:r>
      <w:r>
        <w:rPr>
          <w:vertAlign w:val="subscript"/>
        </w:rPr>
        <w:t xml:space="preserve"> </w:t>
      </w:r>
      <w:r>
        <w:t>dat uiteindelijk verbruikt wordt en het oorspronkelijke aanwezige aantal mol Bi</w:t>
      </w:r>
      <w:r>
        <w:rPr>
          <w:vertAlign w:val="superscript"/>
        </w:rPr>
        <w:t>3+</w:t>
      </w:r>
      <w:r>
        <w:t>.</w:t>
      </w:r>
    </w:p>
    <w:p w:rsidR="00A30434" w:rsidRDefault="00A30434" w:rsidP="009724FB">
      <w:pPr>
        <w:pStyle w:val="vraag"/>
      </w:pPr>
      <w:r>
        <w:t>Bereken het aantal mg. Bi</w:t>
      </w:r>
      <w:r>
        <w:rPr>
          <w:vertAlign w:val="superscript"/>
        </w:rPr>
        <w:t>3+</w:t>
      </w:r>
      <w:r>
        <w:t xml:space="preserve"> per liter van een oplossing, waarvan 25,00 mL via bovenstaande procedure voor de titratie van het ontstane jodium tenslotte 8,12 mL </w:t>
      </w:r>
      <w:smartTag w:uri="urn:schemas-microsoft-com:office:smarttags" w:element="metricconverter">
        <w:smartTagPr>
          <w:attr w:name="ProductID" w:val="0,100 M"/>
        </w:smartTagPr>
        <w:r>
          <w:t>0,100 M</w:t>
        </w:r>
      </w:smartTag>
      <w:r>
        <w:t xml:space="preserve"> Na</w:t>
      </w:r>
      <w:r>
        <w:rPr>
          <w:vertAlign w:val="subscript"/>
        </w:rPr>
        <w:t>2</w:t>
      </w:r>
      <w:r>
        <w:t>S</w:t>
      </w:r>
      <w:r>
        <w:rPr>
          <w:vertAlign w:val="subscript"/>
        </w:rPr>
        <w:t>2</w:t>
      </w:r>
      <w:r>
        <w:t>O</w:t>
      </w:r>
      <w:r>
        <w:rPr>
          <w:vertAlign w:val="subscript"/>
        </w:rPr>
        <w:t>3</w:t>
      </w:r>
      <w:r>
        <w:sym w:font="Symbol" w:char="F0D7"/>
      </w:r>
      <w:r>
        <w:t>5 H</w:t>
      </w:r>
      <w:r>
        <w:rPr>
          <w:vertAlign w:val="subscript"/>
        </w:rPr>
        <w:t>2</w:t>
      </w:r>
      <w:r>
        <w:t>O blijkt nodig te hebben.</w:t>
      </w:r>
    </w:p>
    <w:p w:rsidR="00A30434" w:rsidRDefault="00A30434">
      <w:pPr>
        <w:pStyle w:val="opgave"/>
        <w:tabs>
          <w:tab w:val="clear" w:pos="0"/>
          <w:tab w:val="num" w:pos="1191"/>
        </w:tabs>
      </w:pPr>
    </w:p>
    <w:p w:rsidR="00A30434" w:rsidRDefault="00A30434">
      <w:pPr>
        <w:keepNext/>
        <w:tabs>
          <w:tab w:val="num" w:pos="0"/>
        </w:tabs>
      </w:pPr>
      <w:r>
        <w:t>Men heeft de volgende chirale (optisch actieve) ammoniumzouten A en B:</w:t>
      </w:r>
    </w:p>
    <w:p w:rsidR="00A30434" w:rsidRDefault="00A30434">
      <w:pPr>
        <w:tabs>
          <w:tab w:val="num" w:pos="0"/>
        </w:tabs>
        <w:jc w:val="center"/>
      </w:pPr>
      <w:r>
        <w:object w:dxaOrig="4723" w:dyaOrig="2290">
          <v:shape id="_x0000_i1025" type="#_x0000_t75" style="width:236.4pt;height:114.6pt" o:ole="" fillcolor="window">
            <v:imagedata r:id="rId9" o:title=""/>
          </v:shape>
          <o:OLEObject Type="Embed" ProgID="ACD.ChemSketch.20" ShapeID="_x0000_i1025" DrawAspect="Content" ObjectID="_1313676242" r:id="rId10"/>
        </w:object>
      </w:r>
    </w:p>
    <w:p w:rsidR="00A30434" w:rsidRDefault="00A30434" w:rsidP="009724FB">
      <w:pPr>
        <w:pStyle w:val="vraag"/>
      </w:pPr>
      <w:r>
        <w:t>Welke van deze chirale verbindingen (A en B) ,opgelost in water, racemiseert het snelst bij verwarming?</w:t>
      </w:r>
    </w:p>
    <w:p w:rsidR="00A30434" w:rsidRDefault="00A30434" w:rsidP="009724FB">
      <w:pPr>
        <w:pStyle w:val="vraag"/>
      </w:pPr>
      <w:r>
        <w:t xml:space="preserve">Geef de configuraties van A en B aan met behulp van de aanduiding </w:t>
      </w:r>
      <w:r>
        <w:rPr>
          <w:i/>
        </w:rPr>
        <w:t>R</w:t>
      </w:r>
      <w:r>
        <w:t xml:space="preserve"> of </w:t>
      </w:r>
      <w:r>
        <w:rPr>
          <w:i/>
        </w:rPr>
        <w:t>S</w:t>
      </w:r>
      <w:r>
        <w:t>.</w:t>
      </w:r>
    </w:p>
    <w:p w:rsidR="00A30434" w:rsidRDefault="00A30434" w:rsidP="009724FB">
      <w:pPr>
        <w:pStyle w:val="vraag"/>
      </w:pPr>
      <w:r>
        <w:t>Hoe zou men de chirale verbindingen A en B in handen kunnen krijgen, als via een synthese de respectievelijke racematen worden verkregen? Denk hierbij aan het feit, dat diastereomeren gemakkelijk te scheiden zijn. De keuze zal dan worden bepaald door X</w:t>
      </w:r>
    </w:p>
    <w:p w:rsidR="00A30434" w:rsidRDefault="00A30434" w:rsidP="009724FB">
      <w:pPr>
        <w:pStyle w:val="vraag"/>
      </w:pPr>
      <w:bookmarkStart w:id="1" w:name="_Ref514149573"/>
      <w:r>
        <w:t>De snelheid van racemisatie voor het evenwicht:</w:t>
      </w:r>
      <w:bookmarkEnd w:id="1"/>
    </w:p>
    <w:p w:rsidR="00A30434" w:rsidRDefault="00A30434">
      <w:pPr>
        <w:jc w:val="center"/>
      </w:pPr>
      <w:r>
        <w:object w:dxaOrig="6427" w:dyaOrig="2487">
          <v:shape id="_x0000_i1026" type="#_x0000_t75" style="width:321.6pt;height:124.2pt" o:ole="" fillcolor="window">
            <v:imagedata r:id="rId11" o:title=""/>
          </v:shape>
          <o:OLEObject Type="Embed" ProgID="ACD.ChemSketch.20" ShapeID="_x0000_i1026" DrawAspect="Content" ObjectID="_1313676243" r:id="rId12"/>
        </w:object>
      </w:r>
    </w:p>
    <w:p w:rsidR="00A30434" w:rsidRDefault="00A30434">
      <w:pPr>
        <w:tabs>
          <w:tab w:val="num" w:pos="0"/>
        </w:tabs>
      </w:pPr>
      <w:r>
        <w:t>blijkt voor X = I groter te zijn dan voor X = Br.</w:t>
      </w:r>
    </w:p>
    <w:p w:rsidR="00A30434" w:rsidRDefault="00A30434">
      <w:pPr>
        <w:tabs>
          <w:tab w:val="num" w:pos="0"/>
        </w:tabs>
      </w:pPr>
      <w:r>
        <w:t>Doe een voorstel voor het mechanisme van de racemisatie.</w:t>
      </w:r>
    </w:p>
    <w:p w:rsidR="00A30434" w:rsidRDefault="00A30434" w:rsidP="009724FB">
      <w:pPr>
        <w:pStyle w:val="vraag"/>
      </w:pPr>
      <w:r>
        <w:t xml:space="preserve">Wat zijn de waarden van </w:t>
      </w:r>
      <w:r>
        <w:rPr>
          <w:rFonts w:ascii="Symbol" w:hAnsi="Symbol"/>
        </w:rPr>
        <w:t></w:t>
      </w:r>
      <w:r>
        <w:rPr>
          <w:vertAlign w:val="subscript"/>
        </w:rPr>
        <w:t>r</w:t>
      </w:r>
      <w:r>
        <w:rPr>
          <w:i/>
        </w:rPr>
        <w:t>G</w:t>
      </w:r>
      <w:r>
        <w:t xml:space="preserve">° en van de evenwichtsconstante onder </w:t>
      </w:r>
      <w:fldSimple w:instr=" REF _Ref514149573 \r ">
        <w:r w:rsidR="00FA2D5C">
          <w:t>24</w:t>
        </w:r>
      </w:fldSimple>
      <w:r>
        <w:t>?</w:t>
      </w:r>
    </w:p>
    <w:p w:rsidR="00A30434" w:rsidRDefault="00A30434">
      <w:pPr>
        <w:pStyle w:val="opgave"/>
        <w:tabs>
          <w:tab w:val="clear" w:pos="0"/>
          <w:tab w:val="num" w:pos="1191"/>
        </w:tabs>
      </w:pPr>
    </w:p>
    <w:p w:rsidR="00A30434" w:rsidRDefault="00A30434">
      <w:pPr>
        <w:tabs>
          <w:tab w:val="num" w:pos="0"/>
        </w:tabs>
      </w:pPr>
      <w:r>
        <w:t>Bestudeer de volgende elektrische cel: een waterstofhalfcel (bak I) en een loodhalfcel (bak II)</w:t>
      </w:r>
    </w:p>
    <w:p w:rsidR="00A30434" w:rsidRDefault="00A30434">
      <w:pPr>
        <w:tabs>
          <w:tab w:val="num" w:pos="0"/>
        </w:tabs>
        <w:rPr>
          <w:i/>
        </w:rPr>
      </w:pPr>
      <w:r>
        <w:t xml:space="preserve">Pb(s) </w:t>
      </w:r>
      <w:r>
        <w:rPr>
          <w:i/>
        </w:rPr>
        <w:t xml:space="preserve">/ </w:t>
      </w:r>
      <w:r>
        <w:t>Pb</w:t>
      </w:r>
      <w:r>
        <w:rPr>
          <w:vertAlign w:val="superscript"/>
        </w:rPr>
        <w:t>2+</w:t>
      </w:r>
      <w:r>
        <w:t>(aq) || H</w:t>
      </w:r>
      <w:r>
        <w:rPr>
          <w:vertAlign w:val="subscript"/>
        </w:rPr>
        <w:t>3</w:t>
      </w:r>
      <w:r>
        <w:t>O</w:t>
      </w:r>
      <w:r>
        <w:rPr>
          <w:vertAlign w:val="superscript"/>
        </w:rPr>
        <w:t>+</w:t>
      </w:r>
      <w:r>
        <w:t>(aq) /Pt (H</w:t>
      </w:r>
      <w:r>
        <w:rPr>
          <w:vertAlign w:val="subscript"/>
        </w:rPr>
        <w:t>2</w:t>
      </w:r>
      <w:r>
        <w:t xml:space="preserve">, </w:t>
      </w:r>
      <w:r>
        <w:rPr>
          <w:i/>
        </w:rPr>
        <w:t>p</w:t>
      </w:r>
      <w:r>
        <w:t xml:space="preserve"> = </w:t>
      </w:r>
      <w:r>
        <w:rPr>
          <w:i/>
        </w:rPr>
        <w:t>p</w:t>
      </w:r>
      <w:r>
        <w:rPr>
          <w:vertAlign w:val="subscript"/>
        </w:rPr>
        <w:t xml:space="preserve">0 </w:t>
      </w:r>
      <w:r>
        <w:t>)</w:t>
      </w:r>
    </w:p>
    <w:p w:rsidR="00A30434" w:rsidRDefault="00A30434">
      <w:pPr>
        <w:tabs>
          <w:tab w:val="num" w:pos="0"/>
        </w:tabs>
      </w:pPr>
      <w:r>
        <w:t>In bak I bevindt zich 250 mL van een bufferoplossing met pH = 3,0.Van het buffersysteem HX/X</w:t>
      </w:r>
      <w:r>
        <w:rPr>
          <w:vertAlign w:val="superscript"/>
        </w:rPr>
        <w:sym w:font="Symbol" w:char="F02D"/>
      </w:r>
      <w:r>
        <w:t xml:space="preserve"> heeft X</w:t>
      </w:r>
      <w:r>
        <w:rPr>
          <w:vertAlign w:val="superscript"/>
        </w:rPr>
        <w:sym w:font="Symbol" w:char="F02D"/>
      </w:r>
      <w:r>
        <w:t xml:space="preserve"> geen redoxeigenschappen. Verder is gegeven dat [HX] </w:t>
      </w:r>
      <w:r>
        <w:rPr>
          <w:b/>
          <w:i/>
        </w:rPr>
        <w:t xml:space="preserve">= </w:t>
      </w:r>
      <w:r>
        <w:t>1,00 mol L</w:t>
      </w:r>
      <w:r>
        <w:rPr>
          <w:vertAlign w:val="superscript"/>
        </w:rPr>
        <w:sym w:font="Symbol" w:char="F02D"/>
      </w:r>
      <w:r>
        <w:rPr>
          <w:vertAlign w:val="superscript"/>
        </w:rPr>
        <w:t>1</w:t>
      </w:r>
      <w:r>
        <w:t>.</w:t>
      </w:r>
    </w:p>
    <w:p w:rsidR="00A30434" w:rsidRDefault="001F0502">
      <w:pPr>
        <w:tabs>
          <w:tab w:val="num" w:pos="0"/>
        </w:tabs>
      </w:pPr>
      <w:r>
        <w:rPr>
          <w:noProof/>
        </w:rPr>
        <w:lastRenderedPageBreak/>
        <w:drawing>
          <wp:inline distT="0" distB="0" distL="0" distR="0">
            <wp:extent cx="4584065" cy="2127250"/>
            <wp:effectExtent l="19050" t="0" r="6985" b="0"/>
            <wp:docPr id="3" name="Afbeelding 3" descr="A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8501"/>
                    <pic:cNvPicPr>
                      <a:picLocks noChangeAspect="1" noChangeArrowheads="1"/>
                    </pic:cNvPicPr>
                  </pic:nvPicPr>
                  <pic:blipFill>
                    <a:blip r:embed="rId13" cstate="print"/>
                    <a:srcRect/>
                    <a:stretch>
                      <a:fillRect/>
                    </a:stretch>
                  </pic:blipFill>
                  <pic:spPr bwMode="auto">
                    <a:xfrm>
                      <a:off x="0" y="0"/>
                      <a:ext cx="4584065" cy="2127250"/>
                    </a:xfrm>
                    <a:prstGeom prst="rect">
                      <a:avLst/>
                    </a:prstGeom>
                    <a:noFill/>
                    <a:ln w="9525">
                      <a:noFill/>
                      <a:miter lim="800000"/>
                      <a:headEnd/>
                      <a:tailEnd/>
                    </a:ln>
                  </pic:spPr>
                </pic:pic>
              </a:graphicData>
            </a:graphic>
          </wp:inline>
        </w:drawing>
      </w:r>
    </w:p>
    <w:p w:rsidR="00A30434" w:rsidRDefault="00A30434" w:rsidP="009724FB">
      <w:pPr>
        <w:pStyle w:val="vraag"/>
      </w:pPr>
      <w:r>
        <w:t>Welke p</w:t>
      </w:r>
      <w:r>
        <w:rPr>
          <w:i/>
        </w:rPr>
        <w:t>K</w:t>
      </w:r>
      <w:r>
        <w:rPr>
          <w:i/>
          <w:vertAlign w:val="subscript"/>
        </w:rPr>
        <w:t>z</w:t>
      </w:r>
      <w:r>
        <w:t xml:space="preserve"> heeft het zuur HX uit de bufferoplossing, als je ervan uitgaat dat [HX] = 5,00 en de pH = 3,00.</w:t>
      </w:r>
    </w:p>
    <w:p w:rsidR="00A30434" w:rsidRDefault="00A30434" w:rsidP="009724FB">
      <w:pPr>
        <w:pStyle w:val="vraag"/>
      </w:pPr>
      <w:r>
        <w:t>De bufferoplossing in bak I is gemaakt door HX te laten reageren met NaOH. Hoeveel mol HX heeft men oorspronkelijk in de bak gedaan en hoeveel mol NaOH heeft men er daarna aan toegevoegd, om de vereiste buffersamenstelling te verkrijgen (eindvolume: 250 mL).</w:t>
      </w:r>
    </w:p>
    <w:p w:rsidR="00A30434" w:rsidRDefault="00A30434">
      <w:pPr>
        <w:tabs>
          <w:tab w:val="num" w:pos="0"/>
        </w:tabs>
      </w:pPr>
      <w:r>
        <w:t xml:space="preserve">Wanneer men de halfcel van bak I koppelt met een standaard waterstofelektrode, dan blijkt het potentiaalverschil </w:t>
      </w:r>
      <w:r>
        <w:rPr>
          <w:rFonts w:ascii="Symbol" w:hAnsi="Symbol"/>
        </w:rPr>
        <w:t></w:t>
      </w:r>
      <w:r>
        <w:rPr>
          <w:i/>
        </w:rPr>
        <w:t>V</w:t>
      </w:r>
      <w:r>
        <w:t xml:space="preserve">= </w:t>
      </w:r>
      <w:r>
        <w:sym w:font="Symbol" w:char="F02D"/>
      </w:r>
      <w:r>
        <w:t>0,18 volt te bedragen. Laat door een berekening zien dat deze waarde juist is!</w:t>
      </w:r>
    </w:p>
    <w:p w:rsidR="00A30434" w:rsidRDefault="00A30434">
      <w:pPr>
        <w:tabs>
          <w:tab w:val="num" w:pos="0"/>
        </w:tabs>
      </w:pPr>
    </w:p>
    <w:p w:rsidR="00A30434" w:rsidRDefault="00A30434">
      <w:pPr>
        <w:tabs>
          <w:tab w:val="num" w:pos="0"/>
        </w:tabs>
      </w:pPr>
      <w:r>
        <w:t xml:space="preserve">De andere halfcel (bak II) is gevuld met 250 mL van een </w:t>
      </w:r>
      <w:smartTag w:uri="urn:schemas-microsoft-com:office:smarttags" w:element="metricconverter">
        <w:smartTagPr>
          <w:attr w:name="ProductID" w:val="0,0100 M"/>
        </w:smartTagPr>
        <w:r>
          <w:t>0,0100 M</w:t>
        </w:r>
      </w:smartTag>
      <w:r>
        <w:t xml:space="preserve"> PbC1</w:t>
      </w:r>
      <w:r>
        <w:rPr>
          <w:vertAlign w:val="subscript"/>
        </w:rPr>
        <w:t>2</w:t>
      </w:r>
      <w:r>
        <w:t>- oplossing.</w:t>
      </w:r>
    </w:p>
    <w:p w:rsidR="00A30434" w:rsidRDefault="00A30434" w:rsidP="009724FB">
      <w:pPr>
        <w:pStyle w:val="vraag"/>
      </w:pPr>
      <w:r>
        <w:t xml:space="preserve">Toon met behulp van het oplosbaarheidsproduct aan, dat een </w:t>
      </w:r>
      <w:smartTag w:uri="urn:schemas-microsoft-com:office:smarttags" w:element="metricconverter">
        <w:smartTagPr>
          <w:attr w:name="ProductID" w:val="0,0100 M"/>
        </w:smartTagPr>
        <w:r>
          <w:t>0,0100 M</w:t>
        </w:r>
      </w:smartTag>
      <w:r>
        <w:t xml:space="preserve"> PbCl</w:t>
      </w:r>
      <w:r>
        <w:rPr>
          <w:vertAlign w:val="subscript"/>
        </w:rPr>
        <w:t>2</w:t>
      </w:r>
      <w:r>
        <w:t>- oplossing mogelijk is.</w:t>
      </w:r>
    </w:p>
    <w:p w:rsidR="00A30434" w:rsidRDefault="00A30434" w:rsidP="009724FB">
      <w:pPr>
        <w:pStyle w:val="vraag"/>
      </w:pPr>
      <w:r>
        <w:t xml:space="preserve">Wanneer men deze halfcel koppelt met een standaard waterstofelektrode, wat is dan het potentiaalverschil </w:t>
      </w:r>
      <w:r>
        <w:rPr>
          <w:b/>
        </w:rPr>
        <w:t>(</w:t>
      </w:r>
      <w:r>
        <w:rPr>
          <w:rFonts w:ascii="Symbol" w:hAnsi="Symbol"/>
        </w:rPr>
        <w:t></w:t>
      </w:r>
      <w:r>
        <w:rPr>
          <w:i/>
        </w:rPr>
        <w:t>V</w:t>
      </w:r>
      <w:r>
        <w:t>) met deze referentieelektrode?</w:t>
      </w:r>
    </w:p>
    <w:p w:rsidR="00A30434" w:rsidRDefault="00A30434">
      <w:pPr>
        <w:tabs>
          <w:tab w:val="num" w:pos="0"/>
        </w:tabs>
      </w:pPr>
    </w:p>
    <w:p w:rsidR="00A30434" w:rsidRDefault="00A30434">
      <w:pPr>
        <w:tabs>
          <w:tab w:val="num" w:pos="0"/>
        </w:tabs>
      </w:pPr>
      <w:r>
        <w:t>Men combineert nu de 2 halfcellen via de kaliumnitraathoudende zoutbrug (zoals in de tekening is aangegeven). Neem daarbij aan dat de buffercapaciteit ruim voldoende is, zodat de pH 3,00 blijft.</w:t>
      </w:r>
    </w:p>
    <w:p w:rsidR="00A30434" w:rsidRDefault="00A30434" w:rsidP="009724FB">
      <w:pPr>
        <w:pStyle w:val="vraag"/>
      </w:pPr>
      <w:r>
        <w:t xml:space="preserve">Welke elektrode fungeert bij de zo verkregen elektrische cel als pluspool en welke als minpool en hoe groot is het potentiaalverschil </w:t>
      </w:r>
      <w:r>
        <w:rPr>
          <w:rFonts w:ascii="Symbol" w:hAnsi="Symbol"/>
        </w:rPr>
        <w:t></w:t>
      </w:r>
      <w:r>
        <w:rPr>
          <w:i/>
        </w:rPr>
        <w:t>V</w:t>
      </w:r>
      <w:r>
        <w:t>?</w:t>
      </w:r>
    </w:p>
    <w:p w:rsidR="00A30434" w:rsidRDefault="00A30434" w:rsidP="009724FB">
      <w:pPr>
        <w:pStyle w:val="vraag"/>
      </w:pPr>
      <w:r>
        <w:t>Hoe lopen de elektronen wanneer de cel wordt kort gesloten en welke reactie verloopt in bak I en welke in bak II?</w:t>
      </w:r>
    </w:p>
    <w:p w:rsidR="00A30434" w:rsidRDefault="00A30434" w:rsidP="009724FB">
      <w:pPr>
        <w:pStyle w:val="vraag"/>
      </w:pPr>
      <w:r>
        <w:t>Is er een neerslag ontstaan van PbCl</w:t>
      </w:r>
      <w:r>
        <w:rPr>
          <w:vertAlign w:val="subscript"/>
        </w:rPr>
        <w:t>2</w:t>
      </w:r>
      <w:r>
        <w:t xml:space="preserve">, wanneer het potentiaalverschil </w:t>
      </w:r>
      <w:r>
        <w:rPr>
          <w:rFonts w:ascii="Symbol" w:hAnsi="Symbol"/>
        </w:rPr>
        <w:t></w:t>
      </w:r>
      <w:r>
        <w:rPr>
          <w:i/>
        </w:rPr>
        <w:t xml:space="preserve">V </w:t>
      </w:r>
      <w:r>
        <w:t>= 0,00 volt?</w:t>
      </w:r>
    </w:p>
    <w:p w:rsidR="00A30434" w:rsidRDefault="00A30434">
      <w:pPr>
        <w:tabs>
          <w:tab w:val="num" w:pos="0"/>
        </w:tabs>
      </w:pPr>
    </w:p>
    <w:p w:rsidR="00A30434" w:rsidRDefault="00A30434">
      <w:pPr>
        <w:tabs>
          <w:tab w:val="num" w:pos="0"/>
        </w:tabs>
      </w:pPr>
      <w:r>
        <w:t>Het experiment wordt herhaald met dien verstande, dat nu in bak II in 250 mL water wordt opgelost: 0,0200 mol KCl en 1,00</w:t>
      </w:r>
      <w:r>
        <w:sym w:font="Symbol" w:char="F0D7"/>
      </w:r>
      <w:r>
        <w:t>10</w:t>
      </w:r>
      <w:r>
        <w:rPr>
          <w:vertAlign w:val="superscript"/>
        </w:rPr>
        <w:sym w:font="Symbol" w:char="F02D"/>
      </w:r>
      <w:r>
        <w:rPr>
          <w:vertAlign w:val="superscript"/>
        </w:rPr>
        <w:t>4</w:t>
      </w:r>
      <w:r>
        <w:t xml:space="preserve"> mol Pb(NO</w:t>
      </w:r>
      <w:r>
        <w:rPr>
          <w:vertAlign w:val="subscript"/>
        </w:rPr>
        <w:t>3</w:t>
      </w:r>
      <w:r>
        <w:t>)</w:t>
      </w:r>
      <w:r>
        <w:rPr>
          <w:vertAlign w:val="subscript"/>
        </w:rPr>
        <w:t>2</w:t>
      </w:r>
      <w:r>
        <w:t>.</w:t>
      </w:r>
    </w:p>
    <w:p w:rsidR="00A30434" w:rsidRDefault="00A30434" w:rsidP="009724FB">
      <w:pPr>
        <w:pStyle w:val="vraag"/>
      </w:pPr>
      <w:r>
        <w:t xml:space="preserve">Laat door berekening zien dat nu de potentiaal van bak II t.o.v. een standaard waterstofelektrode gelijk is aan: </w:t>
      </w:r>
      <w:r>
        <w:sym w:font="Symbol" w:char="F02D"/>
      </w:r>
      <w:r>
        <w:t>0,23 volt.</w:t>
      </w:r>
    </w:p>
    <w:p w:rsidR="00A30434" w:rsidRDefault="00A30434">
      <w:pPr>
        <w:tabs>
          <w:tab w:val="num" w:pos="0"/>
        </w:tabs>
      </w:pPr>
    </w:p>
    <w:p w:rsidR="00A30434" w:rsidRDefault="00A30434">
      <w:pPr>
        <w:tabs>
          <w:tab w:val="num" w:pos="0"/>
        </w:tabs>
      </w:pPr>
      <w:r>
        <w:t>Men sluit vervolgens de 2 halfcellen (bak I en bak II) weer kort en ziet op een bepaald moment neerslag ontstaan:</w:t>
      </w:r>
    </w:p>
    <w:p w:rsidR="00A30434" w:rsidRDefault="00A30434" w:rsidP="009724FB">
      <w:pPr>
        <w:pStyle w:val="vraag"/>
      </w:pPr>
      <w:r>
        <w:t xml:space="preserve">Hoe groot is op dat moment </w:t>
      </w:r>
      <w:r>
        <w:rPr>
          <w:rFonts w:ascii="Symbol" w:hAnsi="Symbol"/>
        </w:rPr>
        <w:t></w:t>
      </w:r>
      <w:r>
        <w:rPr>
          <w:i/>
        </w:rPr>
        <w:t>V</w:t>
      </w:r>
      <w:r>
        <w:t xml:space="preserve"> van de cel in mV.?</w:t>
      </w:r>
    </w:p>
    <w:p w:rsidR="00A30434" w:rsidRDefault="00A30434" w:rsidP="009724FB">
      <w:pPr>
        <w:pStyle w:val="vraag"/>
      </w:pPr>
      <w:r>
        <w:t>Toon tot slot via een berekening aan dat het elektronentransport tot het tijdstip van de neerslagvorming de pH in bak I niet wezenlijk heeft veranderd (d.w.z. het was steeds toegestaan uit te gaan van een constante pH = 3,00).</w:t>
      </w:r>
    </w:p>
    <w:p w:rsidR="00A30434" w:rsidRDefault="00A30434">
      <w:pPr>
        <w:tabs>
          <w:tab w:val="num" w:pos="0"/>
        </w:tabs>
      </w:pPr>
      <w:r>
        <w:t>EINDE THEORIE.</w:t>
      </w:r>
    </w:p>
    <w:p w:rsidR="00A30434" w:rsidRDefault="00A30434">
      <w:pPr>
        <w:tabs>
          <w:tab w:val="num" w:pos="0"/>
        </w:tabs>
        <w:sectPr w:rsidR="00A30434">
          <w:type w:val="continuous"/>
          <w:pgSz w:w="12240" w:h="15840"/>
          <w:pgMar w:top="1418" w:right="1418" w:bottom="1418" w:left="1418" w:header="737" w:footer="708" w:gutter="0"/>
          <w:cols w:space="708"/>
          <w:noEndnote/>
        </w:sectPr>
      </w:pPr>
    </w:p>
    <w:p w:rsidR="00A30434" w:rsidRDefault="00A30434">
      <w:pPr>
        <w:pStyle w:val="Kop1"/>
        <w:tabs>
          <w:tab w:val="num" w:pos="0"/>
        </w:tabs>
      </w:pPr>
      <w:r>
        <w:lastRenderedPageBreak/>
        <w:t>Nationale Chemie</w:t>
      </w:r>
      <w:r w:rsidR="009724FB">
        <w:t>o</w:t>
      </w:r>
      <w:r>
        <w:t>lympiade.</w:t>
      </w:r>
    </w:p>
    <w:p w:rsidR="00A30434" w:rsidRDefault="00A30434">
      <w:pPr>
        <w:tabs>
          <w:tab w:val="num" w:pos="0"/>
        </w:tabs>
      </w:pPr>
      <w:r>
        <w:t>gehouden op donderdag 13 juni 1985 van 8.30—12.30 uur.</w:t>
      </w:r>
    </w:p>
    <w:p w:rsidR="00A30434" w:rsidRDefault="00A30434">
      <w:pPr>
        <w:pStyle w:val="Kop2"/>
        <w:tabs>
          <w:tab w:val="num" w:pos="0"/>
        </w:tabs>
      </w:pPr>
      <w:r>
        <w:t>Deel II: Practicum.</w:t>
      </w:r>
    </w:p>
    <w:p w:rsidR="00A30434" w:rsidRDefault="00A30434">
      <w:pPr>
        <w:pStyle w:val="Kop3"/>
        <w:tabs>
          <w:tab w:val="num" w:pos="0"/>
        </w:tabs>
      </w:pPr>
      <w:r>
        <w:t>Inleiding:</w:t>
      </w:r>
    </w:p>
    <w:p w:rsidR="00A30434" w:rsidRDefault="00A30434">
      <w:pPr>
        <w:tabs>
          <w:tab w:val="num" w:pos="0"/>
        </w:tabs>
      </w:pPr>
      <w:r>
        <w:t>Bij afkoelen van een verzadigde oplossing van koper(II)sulfaat en kaliumoxalaat kristalliseert een complex uit met nader te bepalen samenstelling. Naast het kristalwater bestaat het complex uit kalium-, koper(II)- en oxalaationen:</w:t>
      </w:r>
    </w:p>
    <w:p w:rsidR="00A30434" w:rsidRDefault="00A30434">
      <w:pPr>
        <w:tabs>
          <w:tab w:val="num" w:pos="0"/>
        </w:tabs>
      </w:pPr>
    </w:p>
    <w:p w:rsidR="00A30434" w:rsidRDefault="00A30434">
      <w:pPr>
        <w:tabs>
          <w:tab w:val="num" w:pos="0"/>
        </w:tabs>
      </w:pPr>
      <w:r>
        <w:t>K</w:t>
      </w:r>
      <w:r>
        <w:rPr>
          <w:vertAlign w:val="subscript"/>
        </w:rPr>
        <w:t>n</w:t>
      </w:r>
      <w:r>
        <w:t>Cu</w:t>
      </w:r>
      <w:r>
        <w:rPr>
          <w:vertAlign w:val="subscript"/>
        </w:rPr>
        <w:t>x</w:t>
      </w:r>
      <w:r>
        <w:t>(C</w:t>
      </w:r>
      <w:r>
        <w:rPr>
          <w:vertAlign w:val="subscript"/>
        </w:rPr>
        <w:t>2</w:t>
      </w:r>
      <w:r>
        <w:t>O</w:t>
      </w:r>
      <w:r>
        <w:rPr>
          <w:vertAlign w:val="subscript"/>
        </w:rPr>
        <w:t>4</w:t>
      </w:r>
      <w:r>
        <w:t>)</w:t>
      </w:r>
      <w:r>
        <w:rPr>
          <w:vertAlign w:val="subscript"/>
        </w:rPr>
        <w:t>y</w:t>
      </w:r>
      <w:r>
        <w:sym w:font="Symbol" w:char="F0D7"/>
      </w:r>
      <w:r>
        <w:t>z H</w:t>
      </w:r>
      <w:r>
        <w:rPr>
          <w:vertAlign w:val="subscript"/>
        </w:rPr>
        <w:t>2</w:t>
      </w:r>
      <w:r>
        <w:t>O.</w:t>
      </w:r>
    </w:p>
    <w:p w:rsidR="00A30434" w:rsidRDefault="00A30434">
      <w:pPr>
        <w:tabs>
          <w:tab w:val="num" w:pos="0"/>
        </w:tabs>
      </w:pPr>
      <w:r>
        <w:t>De bedoeling van deze practicumopdracht is tweeërlei: enerzijds maak je het complex, anderzijds analyseer je een monster van het complex, dat je van de zaalassistent krijgt, waarbij de waarde van x, y en z moet worden bepaald.</w:t>
      </w:r>
    </w:p>
    <w:p w:rsidR="00A30434" w:rsidRDefault="00A30434">
      <w:pPr>
        <w:tabs>
          <w:tab w:val="num" w:pos="0"/>
        </w:tabs>
      </w:pPr>
    </w:p>
    <w:p w:rsidR="00A30434" w:rsidRDefault="00A30434">
      <w:pPr>
        <w:tabs>
          <w:tab w:val="num" w:pos="0"/>
        </w:tabs>
      </w:pPr>
      <w:r>
        <w:t>Tijdens de synthese mag je alvast met de analyse starten. Gebruik voor de verwerking van de resultaten het bijgeleverde antwoordformulier.</w:t>
      </w:r>
    </w:p>
    <w:p w:rsidR="00A30434" w:rsidRDefault="00A30434">
      <w:pPr>
        <w:pStyle w:val="Kop3"/>
        <w:tabs>
          <w:tab w:val="num" w:pos="0"/>
        </w:tabs>
      </w:pPr>
      <w:r>
        <w:t>Synthese.</w:t>
      </w:r>
    </w:p>
    <w:p w:rsidR="00A30434" w:rsidRDefault="00A30434">
      <w:pPr>
        <w:tabs>
          <w:tab w:val="num" w:pos="0"/>
        </w:tabs>
      </w:pPr>
      <w:r>
        <w:t>Breng de uitgereikte hoeveelheid (</w:t>
      </w:r>
      <w:smartTag w:uri="urn:schemas-microsoft-com:office:smarttags" w:element="metricconverter">
        <w:smartTagPr>
          <w:attr w:name="ProductID" w:val="4,1 g"/>
        </w:smartTagPr>
        <w:r>
          <w:t>4,1 g</w:t>
        </w:r>
      </w:smartTag>
      <w:r>
        <w:t>) kopersulfaat, CuSO</w:t>
      </w:r>
      <w:r>
        <w:rPr>
          <w:vertAlign w:val="subscript"/>
        </w:rPr>
        <w:t>4</w:t>
      </w:r>
      <w:r>
        <w:sym w:font="Symbol" w:char="F0D7"/>
      </w:r>
      <w:r>
        <w:t>5 H</w:t>
      </w:r>
      <w:r>
        <w:rPr>
          <w:vertAlign w:val="subscript"/>
        </w:rPr>
        <w:t>2</w:t>
      </w:r>
      <w:r>
        <w:t xml:space="preserve">O, in een bekerglas van 50 mL en voeg 8 mL water toe. Verwarm tot 90 </w:t>
      </w:r>
      <w:r>
        <w:sym w:font="Symbol" w:char="F0B0"/>
      </w:r>
      <w:r>
        <w:t xml:space="preserve">C totdat al het kopersulfaat is opgelost. Breng in een tweede bekerglas van 100 mL </w:t>
      </w:r>
      <w:smartTag w:uri="urn:schemas-microsoft-com:office:smarttags" w:element="metricconverter">
        <w:smartTagPr>
          <w:attr w:name="ProductID" w:val="12,3 g"/>
        </w:smartTagPr>
        <w:r>
          <w:t>12,3 g</w:t>
        </w:r>
      </w:smartTag>
      <w:r>
        <w:t xml:space="preserve"> kaliumoxalaat (K</w:t>
      </w:r>
      <w:r>
        <w:rPr>
          <w:vertAlign w:val="subscript"/>
        </w:rPr>
        <w:t>2</w:t>
      </w:r>
      <w:r>
        <w:t>C</w:t>
      </w:r>
      <w:r>
        <w:rPr>
          <w:vertAlign w:val="subscript"/>
        </w:rPr>
        <w:t>2</w:t>
      </w:r>
      <w:r>
        <w:t>O</w:t>
      </w:r>
      <w:r>
        <w:rPr>
          <w:vertAlign w:val="subscript"/>
        </w:rPr>
        <w:t>4</w:t>
      </w:r>
      <w:r>
        <w:sym w:font="Symbol" w:char="F0D7"/>
      </w:r>
      <w:r>
        <w:t>H</w:t>
      </w:r>
      <w:r>
        <w:rPr>
          <w:vertAlign w:val="subscript"/>
        </w:rPr>
        <w:t>2</w:t>
      </w:r>
      <w:r>
        <w:t xml:space="preserve">O) en 35 mL water. Verwarm dit eveneens tot </w:t>
      </w:r>
      <w:smartTag w:uri="urn:schemas-microsoft-com:office:smarttags" w:element="metricconverter">
        <w:smartTagPr>
          <w:attr w:name="ProductID" w:val="90°C"/>
        </w:smartTagPr>
        <w:r>
          <w:t>90°C</w:t>
        </w:r>
      </w:smartTag>
      <w:r>
        <w:t xml:space="preserve"> totdat al het kaliumoxalaat is opgelost.</w:t>
      </w:r>
    </w:p>
    <w:p w:rsidR="00A30434" w:rsidRDefault="00A30434">
      <w:pPr>
        <w:tabs>
          <w:tab w:val="num" w:pos="0"/>
        </w:tabs>
      </w:pPr>
    </w:p>
    <w:p w:rsidR="00A30434" w:rsidRDefault="00A30434">
      <w:pPr>
        <w:tabs>
          <w:tab w:val="num" w:pos="0"/>
        </w:tabs>
      </w:pPr>
      <w:r>
        <w:t xml:space="preserve">De kopersulfaatoplossing wordt bij </w:t>
      </w:r>
      <w:smartTag w:uri="urn:schemas-microsoft-com:office:smarttags" w:element="metricconverter">
        <w:smartTagPr>
          <w:attr w:name="ProductID" w:val="90°C"/>
        </w:smartTagPr>
        <w:r>
          <w:t>90°C</w:t>
        </w:r>
      </w:smartTag>
      <w:r>
        <w:t xml:space="preserve"> langzaam en onder roeren bij de oxalaatoplossing gevoegd.</w:t>
      </w:r>
    </w:p>
    <w:p w:rsidR="00A30434" w:rsidRDefault="00A30434">
      <w:pPr>
        <w:tabs>
          <w:tab w:val="num" w:pos="0"/>
        </w:tabs>
      </w:pPr>
      <w:r>
        <w:t xml:space="preserve">Laat de oplossing langzaam afkoelen tot kamertemperatuur. Koel daarna verder af in een ijsbad tot </w:t>
      </w:r>
      <w:smartTag w:uri="urn:schemas-microsoft-com:office:smarttags" w:element="metricconverter">
        <w:smartTagPr>
          <w:attr w:name="ProductID" w:val="10°C"/>
        </w:smartTagPr>
        <w:r>
          <w:t>10°C</w:t>
        </w:r>
      </w:smartTag>
      <w:r>
        <w:t>.</w:t>
      </w:r>
    </w:p>
    <w:p w:rsidR="00A30434" w:rsidRDefault="00A30434">
      <w:pPr>
        <w:tabs>
          <w:tab w:val="num" w:pos="0"/>
        </w:tabs>
      </w:pPr>
      <w:r>
        <w:t>De gevormde kristallen worden afgefiltreerd m.b.v een Büchnertrechter aan de waterstraalpomp en achtereenvolgens gewassen met 10 mL ijskoud water, 10 mL ethanol en 10 mL aceton. Laat de waterstraalpomp 30 minuten afzuigen. Breng daarna het product op filtreerpapier en laat het drogen aan de lucht. Bepaal de opbrengst door weging.</w:t>
      </w:r>
    </w:p>
    <w:p w:rsidR="00A30434" w:rsidRDefault="00A30434">
      <w:pPr>
        <w:pStyle w:val="Kop3"/>
        <w:tabs>
          <w:tab w:val="num" w:pos="0"/>
        </w:tabs>
      </w:pPr>
      <w:r>
        <w:t>Analyse van het uitgereikte complex.</w:t>
      </w:r>
    </w:p>
    <w:p w:rsidR="00A30434" w:rsidRDefault="00A30434">
      <w:pPr>
        <w:tabs>
          <w:tab w:val="num" w:pos="0"/>
        </w:tabs>
      </w:pPr>
      <w:r>
        <w:t>Alle bepalingen moeten in duplo worden uitgevoerd (evt. titraties in triplo)</w:t>
      </w:r>
    </w:p>
    <w:p w:rsidR="00A30434" w:rsidRDefault="00A30434">
      <w:pPr>
        <w:tabs>
          <w:tab w:val="num" w:pos="0"/>
        </w:tabs>
      </w:pPr>
    </w:p>
    <w:p w:rsidR="00A30434" w:rsidRDefault="00A30434">
      <w:pPr>
        <w:tabs>
          <w:tab w:val="num" w:pos="0"/>
        </w:tabs>
        <w:rPr>
          <w:b/>
        </w:rPr>
      </w:pPr>
      <w:r>
        <w:rPr>
          <w:b/>
        </w:rPr>
        <w:t>Bepaling watergehalte:</w:t>
      </w:r>
    </w:p>
    <w:p w:rsidR="00A30434" w:rsidRDefault="00A30434">
      <w:pPr>
        <w:tabs>
          <w:tab w:val="num" w:pos="0"/>
        </w:tabs>
      </w:pPr>
      <w:r>
        <w:t>Weeg twee lege porseleinen kroesjes. Weeg nu in elk kroesje ca. 180 mg van het product af en zet beide kroesjes in een droogstoof bij 110</w:t>
      </w:r>
      <w:r>
        <w:rPr>
          <w:vertAlign w:val="superscript"/>
        </w:rPr>
        <w:t xml:space="preserve"> </w:t>
      </w:r>
      <w:r>
        <w:rPr>
          <w:vertAlign w:val="superscript"/>
        </w:rPr>
        <w:sym w:font="Symbol" w:char="F0B0"/>
      </w:r>
      <w:r>
        <w:t>C. Na 1 uur drogen worden de kroesjes gedurende 15 minuten in een exsiccator gezet. Daarna worden de kroesjes opnieuw gewogen. Uit het verschil van de wegingen kan het gehalte aan kristalwater van de verbinding worden bepaald.</w:t>
      </w:r>
    </w:p>
    <w:p w:rsidR="00A30434" w:rsidRDefault="00A30434">
      <w:pPr>
        <w:tabs>
          <w:tab w:val="num" w:pos="0"/>
        </w:tabs>
      </w:pPr>
    </w:p>
    <w:p w:rsidR="00A30434" w:rsidRDefault="00A30434">
      <w:pPr>
        <w:tabs>
          <w:tab w:val="num" w:pos="0"/>
        </w:tabs>
        <w:rPr>
          <w:b/>
        </w:rPr>
      </w:pPr>
      <w:r>
        <w:rPr>
          <w:b/>
        </w:rPr>
        <w:t>Bepaling oxalaatgehalte:</w:t>
      </w:r>
    </w:p>
    <w:p w:rsidR="00A30434" w:rsidRDefault="00A30434">
      <w:pPr>
        <w:tabs>
          <w:tab w:val="num" w:pos="0"/>
        </w:tabs>
      </w:pPr>
      <w:r>
        <w:t xml:space="preserve">Los in een erlenmeyer van 300 mL ca. 180 mg complex op in 25 mL water en doe dit in duplo. Voeg 25 mL </w:t>
      </w:r>
      <w:smartTag w:uri="urn:schemas-microsoft-com:office:smarttags" w:element="metricconverter">
        <w:smartTagPr>
          <w:attr w:name="ProductID" w:val="2 M"/>
        </w:smartTagPr>
        <w:r>
          <w:t>2 M</w:t>
        </w:r>
      </w:smartTag>
      <w:r>
        <w:t xml:space="preserve"> H</w:t>
      </w:r>
      <w:r>
        <w:rPr>
          <w:vertAlign w:val="subscript"/>
        </w:rPr>
        <w:t>2</w:t>
      </w:r>
      <w:r>
        <w:t>SO</w:t>
      </w:r>
      <w:r>
        <w:rPr>
          <w:vertAlign w:val="subscript"/>
        </w:rPr>
        <w:t xml:space="preserve">4 </w:t>
      </w:r>
      <w:r>
        <w:t xml:space="preserve">-oplossing toe en verwarm tot ca. </w:t>
      </w:r>
      <w:smartTag w:uri="urn:schemas-microsoft-com:office:smarttags" w:element="metricconverter">
        <w:smartTagPr>
          <w:attr w:name="ProductID" w:val="80°C"/>
        </w:smartTagPr>
        <w:r>
          <w:t>80°C</w:t>
        </w:r>
      </w:smartTag>
      <w:r>
        <w:t>.</w:t>
      </w:r>
    </w:p>
    <w:p w:rsidR="00A30434" w:rsidRDefault="00A30434">
      <w:pPr>
        <w:tabs>
          <w:tab w:val="num" w:pos="0"/>
        </w:tabs>
      </w:pPr>
      <w:r>
        <w:t>Titreer bij deze temperatuur met een gestelde KMnO</w:t>
      </w:r>
      <w:r>
        <w:rPr>
          <w:vertAlign w:val="subscript"/>
        </w:rPr>
        <w:t>4</w:t>
      </w:r>
      <w:r>
        <w:t>-oplossing (</w:t>
      </w:r>
      <w:smartTag w:uri="urn:schemas-microsoft-com:office:smarttags" w:element="metricconverter">
        <w:smartTagPr>
          <w:attr w:name="ProductID" w:val="0,0200 M"/>
        </w:smartTagPr>
        <w:r>
          <w:t>0,0200 M</w:t>
        </w:r>
      </w:smartTag>
      <w:r>
        <w:t>)</w:t>
      </w:r>
    </w:p>
    <w:p w:rsidR="00A30434" w:rsidRDefault="00A30434">
      <w:pPr>
        <w:tabs>
          <w:tab w:val="num" w:pos="0"/>
        </w:tabs>
      </w:pPr>
      <w:r>
        <w:t>Het eindpunt is bereikt als de rozepaarse kleur na 30 s niet meer verdwijnt.</w:t>
      </w:r>
    </w:p>
    <w:p w:rsidR="00A30434" w:rsidRDefault="00A30434">
      <w:pPr>
        <w:tabs>
          <w:tab w:val="num" w:pos="0"/>
        </w:tabs>
      </w:pPr>
    </w:p>
    <w:p w:rsidR="00A30434" w:rsidRDefault="00A30434">
      <w:pPr>
        <w:tabs>
          <w:tab w:val="num" w:pos="0"/>
        </w:tabs>
      </w:pPr>
      <w:r>
        <w:t>Deze zelfde oplossing wordt verder gebruikt voor de bepaling van het kopergehalte.</w:t>
      </w:r>
    </w:p>
    <w:p w:rsidR="00A30434" w:rsidRDefault="00A30434">
      <w:pPr>
        <w:keepNext/>
        <w:rPr>
          <w:b/>
        </w:rPr>
      </w:pPr>
      <w:r>
        <w:rPr>
          <w:b/>
        </w:rPr>
        <w:lastRenderedPageBreak/>
        <w:t>Bepaling kopergehalte:</w:t>
      </w:r>
    </w:p>
    <w:p w:rsidR="00A30434" w:rsidRDefault="00A30434">
      <w:pPr>
        <w:tabs>
          <w:tab w:val="num" w:pos="0"/>
        </w:tabs>
      </w:pPr>
      <w:r>
        <w:t>Aan de getitreerde oplossing van de bepaling van het oxalaatgehalte wordt vast soda (Na</w:t>
      </w:r>
      <w:r>
        <w:rPr>
          <w:vertAlign w:val="subscript"/>
        </w:rPr>
        <w:t>2</w:t>
      </w:r>
      <w:r>
        <w:t>CO</w:t>
      </w:r>
      <w:r>
        <w:rPr>
          <w:vertAlign w:val="subscript"/>
        </w:rPr>
        <w:t>3</w:t>
      </w:r>
      <w:r>
        <w:sym w:font="Symbol" w:char="F0D7"/>
      </w:r>
      <w:r>
        <w:t>10 H</w:t>
      </w:r>
      <w:r>
        <w:rPr>
          <w:vertAlign w:val="subscript"/>
        </w:rPr>
        <w:t>2</w:t>
      </w:r>
      <w:r>
        <w:t xml:space="preserve">O) toegevoegd, totdat een duidelijke troebeling ontstaat. Voeg vervolgens </w:t>
      </w:r>
      <w:smartTag w:uri="urn:schemas-microsoft-com:office:smarttags" w:element="metricconverter">
        <w:smartTagPr>
          <w:attr w:name="ProductID" w:val="4 M"/>
        </w:smartTagPr>
        <w:r>
          <w:t>4 M</w:t>
        </w:r>
      </w:smartTag>
      <w:r>
        <w:t xml:space="preserve"> azijnzuuroplossing toe, totdat de pH van de oplossing 4 à 5 is.</w:t>
      </w:r>
    </w:p>
    <w:p w:rsidR="00A30434" w:rsidRDefault="00A30434">
      <w:pPr>
        <w:tabs>
          <w:tab w:val="num" w:pos="0"/>
        </w:tabs>
      </w:pPr>
    </w:p>
    <w:p w:rsidR="00A30434" w:rsidRDefault="00A30434">
      <w:pPr>
        <w:tabs>
          <w:tab w:val="num" w:pos="0"/>
        </w:tabs>
      </w:pPr>
      <w:r>
        <w:t>Controleer dit met universeel indicatorpapier. Let op de temperatuur van de oplossing. Deze moet lager dan 25° C zijn.</w:t>
      </w:r>
    </w:p>
    <w:p w:rsidR="00A30434" w:rsidRDefault="00A30434">
      <w:pPr>
        <w:tabs>
          <w:tab w:val="num" w:pos="0"/>
        </w:tabs>
      </w:pPr>
      <w:r>
        <w:t xml:space="preserve">Voeg vervolgens </w:t>
      </w:r>
      <w:smartTag w:uri="urn:schemas-microsoft-com:office:smarttags" w:element="metricconverter">
        <w:smartTagPr>
          <w:attr w:name="ProductID" w:val="2 g"/>
        </w:smartTagPr>
        <w:r>
          <w:t>2 g</w:t>
        </w:r>
      </w:smartTag>
      <w:r>
        <w:t xml:space="preserve"> kaliumjodide toe en titreer het vrijgekomen jood met een gestelde Na</w:t>
      </w:r>
      <w:r>
        <w:rPr>
          <w:vertAlign w:val="subscript"/>
        </w:rPr>
        <w:t>2</w:t>
      </w:r>
      <w:r>
        <w:t>S</w:t>
      </w:r>
      <w:r>
        <w:rPr>
          <w:vertAlign w:val="subscript"/>
        </w:rPr>
        <w:t>2</w:t>
      </w:r>
      <w:r>
        <w:t>O</w:t>
      </w:r>
      <w:r>
        <w:rPr>
          <w:vertAlign w:val="subscript"/>
        </w:rPr>
        <w:t>3</w:t>
      </w:r>
      <w:r>
        <w:t>-oplossing (</w:t>
      </w:r>
      <w:smartTag w:uri="urn:schemas-microsoft-com:office:smarttags" w:element="metricconverter">
        <w:smartTagPr>
          <w:attr w:name="ProductID" w:val="0,0194 M"/>
        </w:smartTagPr>
        <w:r>
          <w:t>0,0194 M</w:t>
        </w:r>
      </w:smartTag>
      <w:r>
        <w:t xml:space="preserve">) Voeg aan het begin van de titratie 1 mL vers bereide 1%-ige stijfseloplossing toe, alsmede </w:t>
      </w:r>
      <w:smartTag w:uri="urn:schemas-microsoft-com:office:smarttags" w:element="metricconverter">
        <w:smartTagPr>
          <w:attr w:name="ProductID" w:val="2 g"/>
        </w:smartTagPr>
        <w:r>
          <w:t>2 g</w:t>
        </w:r>
      </w:smartTag>
      <w:r>
        <w:t xml:space="preserve"> kaliumthiocyanaat (KCNS). Titreer tot de blauwkleuring niet meer verschijnt na 15 seconden.</w:t>
      </w:r>
    </w:p>
    <w:p w:rsidR="00A30434" w:rsidRDefault="00A30434">
      <w:pPr>
        <w:tabs>
          <w:tab w:val="num" w:pos="0"/>
        </w:tabs>
      </w:pPr>
    </w:p>
    <w:p w:rsidR="00A30434" w:rsidRDefault="00A30434">
      <w:pPr>
        <w:tabs>
          <w:tab w:val="num" w:pos="0"/>
        </w:tabs>
      </w:pPr>
    </w:p>
    <w:p w:rsidR="00A30434" w:rsidRDefault="00A30434">
      <w:pPr>
        <w:tabs>
          <w:tab w:val="num" w:pos="0"/>
        </w:tabs>
      </w:pPr>
      <w:r>
        <w:t>Vul alle resultaten op het antwoordformulier in.</w:t>
      </w:r>
    </w:p>
    <w:p w:rsidR="00A30434" w:rsidRDefault="00A30434">
      <w:pPr>
        <w:tabs>
          <w:tab w:val="num" w:pos="0"/>
        </w:tabs>
      </w:pPr>
      <w:r>
        <w:t>Bereken de getallen x, y en z in de verhoudingsformule van het complex.</w:t>
      </w:r>
    </w:p>
    <w:p w:rsidR="00A30434" w:rsidRDefault="00A30434">
      <w:pPr>
        <w:tabs>
          <w:tab w:val="num" w:pos="0"/>
        </w:tabs>
      </w:pPr>
      <w:r>
        <w:t>Bepaal nu de brutoformule van K</w:t>
      </w:r>
      <w:r>
        <w:rPr>
          <w:vertAlign w:val="subscript"/>
        </w:rPr>
        <w:t>n</w:t>
      </w:r>
      <w:r>
        <w:t>Cu</w:t>
      </w:r>
      <w:r>
        <w:rPr>
          <w:vertAlign w:val="subscript"/>
        </w:rPr>
        <w:t>x</w:t>
      </w:r>
      <w:r>
        <w:t>(C</w:t>
      </w:r>
      <w:r>
        <w:rPr>
          <w:vertAlign w:val="subscript"/>
        </w:rPr>
        <w:t>2</w:t>
      </w:r>
      <w:r>
        <w:t>O</w:t>
      </w:r>
      <w:r>
        <w:rPr>
          <w:vertAlign w:val="subscript"/>
        </w:rPr>
        <w:t>4</w:t>
      </w:r>
      <w:r>
        <w:t>)</w:t>
      </w:r>
      <w:r>
        <w:rPr>
          <w:vertAlign w:val="subscript"/>
        </w:rPr>
        <w:t>y</w:t>
      </w:r>
      <w:r>
        <w:sym w:font="Symbol" w:char="F0D7"/>
      </w:r>
      <w:r>
        <w:t>z H</w:t>
      </w:r>
      <w:r>
        <w:rPr>
          <w:vertAlign w:val="subscript"/>
        </w:rPr>
        <w:t>2</w:t>
      </w:r>
      <w:r>
        <w:t>O.</w:t>
      </w:r>
    </w:p>
    <w:p w:rsidR="00A30434" w:rsidRDefault="00A30434">
      <w:pPr>
        <w:tabs>
          <w:tab w:val="num" w:pos="0"/>
        </w:tabs>
      </w:pPr>
      <w:r>
        <w:t>Bereken het rendement van de synthese van het complex in %.</w:t>
      </w:r>
    </w:p>
    <w:p w:rsidR="00A30434" w:rsidRDefault="00A30434">
      <w:pPr>
        <w:tabs>
          <w:tab w:val="num" w:pos="0"/>
        </w:tabs>
      </w:pPr>
    </w:p>
    <w:p w:rsidR="00A30434" w:rsidRDefault="00A30434">
      <w:pPr>
        <w:pStyle w:val="Titel"/>
      </w:pPr>
      <w:r>
        <w:t>EINDE</w:t>
      </w:r>
    </w:p>
    <w:sectPr w:rsidR="00A30434">
      <w:pgSz w:w="12240" w:h="15840"/>
      <w:pgMar w:top="1418" w:right="1418" w:bottom="1418" w:left="1418" w:header="737"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80" w:rsidRDefault="008A2B80">
      <w:r>
        <w:separator/>
      </w:r>
    </w:p>
  </w:endnote>
  <w:endnote w:type="continuationSeparator" w:id="0">
    <w:p w:rsidR="008A2B80" w:rsidRDefault="008A2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80" w:rsidRDefault="008A2B80">
      <w:r>
        <w:separator/>
      </w:r>
    </w:p>
  </w:footnote>
  <w:footnote w:type="continuationSeparator" w:id="0">
    <w:p w:rsidR="008A2B80" w:rsidRDefault="008A2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4973"/>
    <w:multiLevelType w:val="singleLevel"/>
    <w:tmpl w:val="A38253B6"/>
    <w:lvl w:ilvl="0">
      <w:start w:val="1"/>
      <w:numFmt w:val="lowerLetter"/>
      <w:lvlText w:val="%1."/>
      <w:lvlJc w:val="left"/>
      <w:pPr>
        <w:tabs>
          <w:tab w:val="num" w:pos="360"/>
        </w:tabs>
        <w:ind w:left="360" w:hanging="360"/>
      </w:pPr>
      <w:rPr>
        <w:rFonts w:hint="default"/>
      </w:rPr>
    </w:lvl>
  </w:abstractNum>
  <w:abstractNum w:abstractNumId="1">
    <w:nsid w:val="39006619"/>
    <w:multiLevelType w:val="singleLevel"/>
    <w:tmpl w:val="6B98065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3">
    <w:nsid w:val="78564A12"/>
    <w:multiLevelType w:val="singleLevel"/>
    <w:tmpl w:val="D826A4F6"/>
    <w:lvl w:ilvl="0">
      <w:start w:val="1"/>
      <w:numFmt w:val="decimal"/>
      <w:pStyle w:val="vraag"/>
      <w:lvlText w:val="%1"/>
      <w:lvlJc w:val="left"/>
      <w:pPr>
        <w:tabs>
          <w:tab w:val="num" w:pos="360"/>
        </w:tabs>
        <w:ind w:left="360" w:hanging="360"/>
      </w:pPr>
    </w:lvl>
  </w:abstractNum>
  <w:num w:numId="1">
    <w:abstractNumId w:val="1"/>
  </w:num>
  <w:num w:numId="2">
    <w:abstractNumId w:val="3"/>
  </w:num>
  <w:num w:numId="3">
    <w:abstractNumId w:val="0"/>
  </w:num>
  <w:num w:numId="4">
    <w:abstractNumId w:val="2"/>
  </w:num>
  <w:num w:numId="5">
    <w:abstractNumId w:val="1"/>
    <w:lvlOverride w:ilvl="0">
      <w:startOverride w:val="1"/>
    </w:lvlOverride>
  </w:num>
  <w:num w:numId="6">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2D5C"/>
    <w:rsid w:val="001F0502"/>
    <w:rsid w:val="008A2B80"/>
    <w:rsid w:val="009724FB"/>
    <w:rsid w:val="00A30434"/>
    <w:rsid w:val="00FA2D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tabs>
        <w:tab w:val="clear" w:pos="1191"/>
        <w:tab w:val="num" w:pos="0"/>
      </w:tabs>
      <w:spacing w:before="240" w:after="120" w:line="288" w:lineRule="auto"/>
      <w:ind w:left="0" w:firstLine="284"/>
      <w:outlineLvl w:val="0"/>
    </w:pPr>
    <w:rPr>
      <w:b/>
      <w:sz w:val="28"/>
    </w:rPr>
  </w:style>
  <w:style w:type="paragraph" w:customStyle="1" w:styleId="vraag">
    <w:name w:val="vraag"/>
    <w:basedOn w:val="Standaard"/>
    <w:next w:val="Standaard"/>
    <w:rsid w:val="009724FB"/>
    <w:pPr>
      <w:numPr>
        <w:numId w:val="2"/>
      </w:numPr>
      <w:tabs>
        <w:tab w:val="clear" w:pos="360"/>
        <w:tab w:val="num" w:pos="0"/>
      </w:tabs>
      <w:spacing w:after="120"/>
      <w:ind w:left="0" w:hanging="567"/>
      <w:outlineLvl w:val="1"/>
    </w:pPr>
  </w:style>
  <w:style w:type="paragraph" w:styleId="Titel">
    <w:name w:val="Title"/>
    <w:basedOn w:val="Standaard"/>
    <w:qFormat/>
    <w:pPr>
      <w:jc w:val="center"/>
    </w:pPr>
    <w:rPr>
      <w:b/>
      <w:sz w:val="36"/>
    </w:rPr>
  </w:style>
  <w:style w:type="paragraph" w:customStyle="1" w:styleId="Stip">
    <w:name w:val="Stip"/>
    <w:basedOn w:val="Standaard"/>
    <w:pPr>
      <w:numPr>
        <w:numId w:val="4"/>
      </w:numPr>
      <w:tabs>
        <w:tab w:val="clear" w:pos="360"/>
        <w:tab w:val="left" w:pos="0"/>
        <w:tab w:val="right" w:pos="9498"/>
      </w:tabs>
      <w:ind w:left="0" w:hanging="284"/>
    </w:pPr>
  </w:style>
  <w:style w:type="paragraph" w:styleId="Voettekst">
    <w:name w:val="footer"/>
    <w:basedOn w:val="Standaard"/>
    <w:pPr>
      <w:widowControl w:val="0"/>
      <w:tabs>
        <w:tab w:val="center" w:pos="4536"/>
        <w:tab w:val="right" w:pos="9072"/>
      </w:tabs>
    </w:pPr>
    <w:rPr>
      <w:snapToGrid w:val="0"/>
      <w:sz w:val="24"/>
    </w:rPr>
  </w:style>
  <w:style w:type="character" w:styleId="Hyperlink">
    <w:name w:val="Hyperlink"/>
    <w:basedOn w:val="Standaardalinea-lettertype"/>
    <w:rPr>
      <w:color w:val="0000FF"/>
      <w:u w:val="single"/>
    </w:rPr>
  </w:style>
  <w:style w:type="paragraph" w:styleId="Inhopg9">
    <w:name w:val="toc 9"/>
    <w:basedOn w:val="Standaard"/>
    <w:next w:val="Standaard"/>
    <w:autoRedefine/>
    <w:semiHidden/>
    <w:pPr>
      <w:ind w:left="1760"/>
    </w:pPr>
  </w:style>
  <w:style w:type="paragraph" w:styleId="Inhopg8">
    <w:name w:val="toc 8"/>
    <w:basedOn w:val="Standaard"/>
    <w:next w:val="Standaard"/>
    <w:autoRedefine/>
    <w:semiHidden/>
    <w:pPr>
      <w:ind w:left="1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13582</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NATIONALE CHEMIE OLYMPIADE</vt:lpstr>
    </vt:vector>
  </TitlesOfParts>
  <Company>P ltd.</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Peter A. M. de Groot</dc:creator>
  <cp:lastModifiedBy>Peter</cp:lastModifiedBy>
  <cp:revision>2</cp:revision>
  <cp:lastPrinted>2006-07-28T12:52:00Z</cp:lastPrinted>
  <dcterms:created xsi:type="dcterms:W3CDTF">2009-09-05T15:16:00Z</dcterms:created>
  <dcterms:modified xsi:type="dcterms:W3CDTF">2009-09-05T15:16:00Z</dcterms:modified>
</cp:coreProperties>
</file>