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B3" w:rsidRDefault="00A516B3" w:rsidP="00A516B3">
      <w:pPr>
        <w:pStyle w:val="Titel"/>
      </w:pPr>
      <w:r>
        <w:t>22</w:t>
      </w:r>
      <w:r>
        <w:rPr>
          <w:vertAlign w:val="superscript"/>
        </w:rPr>
        <w:t>e</w:t>
      </w:r>
      <w:r>
        <w:t xml:space="preserve"> NATIONALE CHEMIE OLYMPIADE</w:t>
      </w:r>
    </w:p>
    <w:p w:rsidR="00A516B3" w:rsidRDefault="00A516B3" w:rsidP="00A516B3">
      <w:pPr>
        <w:pStyle w:val="Kop1"/>
        <w:rPr>
          <w:b w:val="0"/>
        </w:rPr>
      </w:pPr>
      <w:bookmarkStart w:id="0" w:name="_Toc32759801"/>
      <w:r>
        <w:t>Voorronde 2, 2001</w:t>
      </w:r>
      <w:bookmarkEnd w:id="0"/>
    </w:p>
    <w:p w:rsidR="00A516B3" w:rsidRDefault="00A516B3" w:rsidP="00A516B3">
      <w:pPr>
        <w:pStyle w:val="Kop2"/>
      </w:pPr>
      <w:bookmarkStart w:id="1" w:name="_Toc32759802"/>
      <w:r>
        <w:t>Opgaven</w:t>
      </w:r>
      <w:bookmarkEnd w:id="1"/>
    </w:p>
    <w:p w:rsidR="00A516B3" w:rsidRDefault="00A516B3" w:rsidP="00A516B3">
      <w:pPr>
        <w:pStyle w:val="Stand"/>
        <w:spacing w:before="0"/>
      </w:pPr>
      <w:r>
        <w:t xml:space="preserve">woensdag 18 april </w:t>
      </w:r>
    </w:p>
    <w:p w:rsidR="00A516B3" w:rsidRDefault="00A516B3" w:rsidP="00A516B3">
      <w:pPr>
        <w:jc w:val="center"/>
      </w:pPr>
      <w:r>
        <w:rPr>
          <w:noProof/>
        </w:rPr>
        <w:drawing>
          <wp:inline distT="0" distB="0" distL="0" distR="0">
            <wp:extent cx="2163445" cy="3657600"/>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p>
    <w:p w:rsidR="00A516B3" w:rsidRDefault="00A516B3" w:rsidP="00A516B3">
      <w:pPr>
        <w:tabs>
          <w:tab w:val="right" w:pos="9072"/>
        </w:tabs>
        <w:rPr>
          <w:b/>
        </w:rPr>
      </w:pPr>
      <w:r>
        <w:rPr>
          <w:noProof/>
        </w:rPr>
        <w:object w:dxaOrig="2069" w:dyaOrig="2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5pt;height:165.8pt" o:ole="" fillcolor="window">
            <v:imagedata r:id="rId6" o:title=""/>
          </v:shape>
          <o:OLEObject Type="Embed" ProgID="Word.Picture.8" ShapeID="_x0000_i1025" DrawAspect="Content" ObjectID="_1314779479" r:id="rId7"/>
        </w:object>
      </w:r>
      <w:r>
        <w:rPr>
          <w:noProof/>
        </w:rPr>
        <w:tab/>
      </w:r>
      <w:r>
        <w:rPr>
          <w:noProof/>
        </w:rPr>
        <w:object w:dxaOrig="4391" w:dyaOrig="4465">
          <v:shape id="_x0000_i1026" type="#_x0000_t75" style="width:163.75pt;height:166.3pt" o:ole="" fillcolor="window">
            <v:imagedata r:id="rId8" o:title=""/>
          </v:shape>
          <o:OLEObject Type="Embed" ProgID="Word.Picture.8" ShapeID="_x0000_i1026" DrawAspect="Content" ObjectID="_1314779480" r:id="rId9"/>
        </w:object>
      </w:r>
    </w:p>
    <w:p w:rsidR="00A516B3" w:rsidRDefault="00A516B3" w:rsidP="00A516B3">
      <w:pPr>
        <w:jc w:val="center"/>
        <w:rPr>
          <w:b/>
        </w:rPr>
      </w:pPr>
    </w:p>
    <w:p w:rsidR="00A516B3" w:rsidRDefault="00A516B3" w:rsidP="00A516B3">
      <w:pPr>
        <w:numPr>
          <w:ilvl w:val="0"/>
          <w:numId w:val="3"/>
        </w:numPr>
        <w:rPr>
          <w:b/>
        </w:rPr>
      </w:pPr>
      <w:r>
        <w:rPr>
          <w:b/>
        </w:rPr>
        <w:t>Deze voorronde bestaat uit 28 vragen verdeeld over 7 opgaven.</w:t>
      </w:r>
    </w:p>
    <w:p w:rsidR="00A516B3" w:rsidRDefault="00A516B3" w:rsidP="00A516B3">
      <w:pPr>
        <w:numPr>
          <w:ilvl w:val="0"/>
          <w:numId w:val="3"/>
        </w:numPr>
        <w:rPr>
          <w:b/>
        </w:rPr>
      </w:pPr>
      <w:r>
        <w:rPr>
          <w:b/>
        </w:rPr>
        <w:t>De maximum score voor dit werk bedraagt 100 punten.</w:t>
      </w:r>
    </w:p>
    <w:p w:rsidR="00A516B3" w:rsidRDefault="00A516B3" w:rsidP="00A516B3">
      <w:pPr>
        <w:numPr>
          <w:ilvl w:val="0"/>
          <w:numId w:val="3"/>
        </w:numPr>
        <w:rPr>
          <w:b/>
        </w:rPr>
      </w:pPr>
      <w:r>
        <w:rPr>
          <w:b/>
        </w:rPr>
        <w:t>De voorronde duurt maximaal 3 klokuren.</w:t>
      </w:r>
    </w:p>
    <w:p w:rsidR="00A516B3" w:rsidRDefault="00A516B3" w:rsidP="00A516B3">
      <w:pPr>
        <w:numPr>
          <w:ilvl w:val="0"/>
          <w:numId w:val="3"/>
        </w:numPr>
        <w:rPr>
          <w:b/>
        </w:rPr>
      </w:pPr>
      <w:r>
        <w:rPr>
          <w:b/>
        </w:rPr>
        <w:t>Benodigde hulpmiddelen: rekenapparaat.</w:t>
      </w:r>
    </w:p>
    <w:p w:rsidR="00A516B3" w:rsidRDefault="00A516B3" w:rsidP="00A516B3">
      <w:pPr>
        <w:numPr>
          <w:ilvl w:val="0"/>
          <w:numId w:val="3"/>
        </w:numPr>
        <w:rPr>
          <w:b/>
        </w:rPr>
      </w:pPr>
      <w:r>
        <w:rPr>
          <w:b/>
        </w:rPr>
        <w:t xml:space="preserve">Gebruik van </w:t>
      </w:r>
      <w:proofErr w:type="spellStart"/>
      <w:r>
        <w:rPr>
          <w:b/>
        </w:rPr>
        <w:t>Binas</w:t>
      </w:r>
      <w:proofErr w:type="spellEnd"/>
      <w:r>
        <w:rPr>
          <w:b/>
        </w:rPr>
        <w:t xml:space="preserve"> niet toegestaan.</w:t>
      </w:r>
    </w:p>
    <w:p w:rsidR="00A516B3" w:rsidRDefault="00A516B3" w:rsidP="00A516B3">
      <w:pPr>
        <w:numPr>
          <w:ilvl w:val="0"/>
          <w:numId w:val="3"/>
        </w:numPr>
      </w:pPr>
      <w:r>
        <w:rPr>
          <w:b/>
        </w:rPr>
        <w:t>Bij elke opgave is het aantal punten vermeld dat juiste antwoorden op de vragen opleveren.</w:t>
      </w:r>
    </w:p>
    <w:p w:rsidR="00A516B3" w:rsidRDefault="00A516B3" w:rsidP="00A516B3">
      <w:pPr>
        <w:pStyle w:val="opgave"/>
        <w:numPr>
          <w:ilvl w:val="0"/>
          <w:numId w:val="0"/>
        </w:numPr>
        <w:rPr>
          <w:b w:val="0"/>
        </w:rPr>
        <w:sectPr w:rsidR="00A516B3" w:rsidSect="00A516B3">
          <w:pgSz w:w="11906" w:h="16838" w:code="9"/>
          <w:pgMar w:top="1417" w:right="1417" w:bottom="1417" w:left="1417" w:header="737" w:footer="851" w:gutter="567"/>
          <w:cols w:space="708"/>
          <w:titlePg/>
        </w:sectPr>
      </w:pPr>
    </w:p>
    <w:p w:rsidR="00A516B3" w:rsidRDefault="00A516B3" w:rsidP="00A516B3">
      <w:pPr>
        <w:pStyle w:val="opgave"/>
        <w:numPr>
          <w:ilvl w:val="0"/>
          <w:numId w:val="6"/>
        </w:numPr>
      </w:pPr>
      <w:r>
        <w:lastRenderedPageBreak/>
        <w:t>Allerhande</w:t>
      </w:r>
      <w:r>
        <w:tab/>
        <w:t>13 punten</w:t>
      </w:r>
    </w:p>
    <w:p w:rsidR="00A516B3" w:rsidRDefault="00A516B3" w:rsidP="00A516B3"/>
    <w:p w:rsidR="00A516B3" w:rsidRDefault="00A516B3" w:rsidP="00A516B3">
      <w:pPr>
        <w:rPr>
          <w:i/>
        </w:rPr>
      </w:pPr>
      <w:r>
        <w:rPr>
          <w:i/>
        </w:rPr>
        <w:t>Bij deze opgave moet je alleen korte antwoorden geven.</w:t>
      </w:r>
    </w:p>
    <w:p w:rsidR="00A516B3" w:rsidRDefault="00A516B3" w:rsidP="00A516B3"/>
    <w:p w:rsidR="00A516B3" w:rsidRDefault="00A516B3" w:rsidP="00A516B3">
      <w:r>
        <w:t>Een verbinding van koolstof, chloor, stikstof en zwavel en geen enkel ander element levert bij volledige verbranding koolstofdioxide, chloor, stikstof en zwaveldioxide (alle gasvormig) in de volumeverhouding 4 : 1 : 2 : 4.</w:t>
      </w:r>
    </w:p>
    <w:p w:rsidR="00A516B3" w:rsidRDefault="00A516B3" w:rsidP="00A516B3"/>
    <w:p w:rsidR="00A516B3" w:rsidRDefault="00A516B3" w:rsidP="00A516B3">
      <w:pPr>
        <w:pStyle w:val="vraag"/>
        <w:numPr>
          <w:ilvl w:val="0"/>
          <w:numId w:val="7"/>
        </w:numPr>
        <w:tabs>
          <w:tab w:val="clear" w:pos="720"/>
        </w:tabs>
        <w:ind w:left="0" w:hanging="567"/>
      </w:pPr>
      <w:r>
        <w:t>Geef de verhoudingsformule van deze verbinding.</w:t>
      </w:r>
      <w:r>
        <w:tab/>
        <w:t xml:space="preserve">2 </w:t>
      </w:r>
      <w:proofErr w:type="spellStart"/>
      <w:r>
        <w:t>pt</w:t>
      </w:r>
      <w:proofErr w:type="spellEnd"/>
    </w:p>
    <w:p w:rsidR="00A516B3" w:rsidRDefault="00A516B3" w:rsidP="00A516B3">
      <w:pPr>
        <w:pStyle w:val="vraag"/>
      </w:pPr>
      <w:r>
        <w:t xml:space="preserve">Geef de reactievergelijking van de reactie tussen een aangezuurde </w:t>
      </w:r>
      <w:proofErr w:type="spellStart"/>
      <w:r>
        <w:t>kaliumpermanganaatoplossing</w:t>
      </w:r>
      <w:proofErr w:type="spellEnd"/>
      <w:r>
        <w:t xml:space="preserve"> en zwaveldioxide.</w:t>
      </w:r>
      <w:r>
        <w:tab/>
        <w:t xml:space="preserve">3 </w:t>
      </w:r>
      <w:proofErr w:type="spellStart"/>
      <w:r>
        <w:t>pt</w:t>
      </w:r>
      <w:proofErr w:type="spellEnd"/>
    </w:p>
    <w:p w:rsidR="00A516B3" w:rsidRDefault="00A516B3" w:rsidP="00A516B3">
      <w:pPr>
        <w:pStyle w:val="vraag"/>
      </w:pPr>
      <w:r>
        <w:t xml:space="preserve">Rangschik de volgende 0,10 M oplossingen naar afnemende </w:t>
      </w:r>
      <w:proofErr w:type="spellStart"/>
      <w:r>
        <w:t>pH</w:t>
      </w:r>
      <w:proofErr w:type="spellEnd"/>
      <w:r>
        <w:t xml:space="preserve"> (Dus eerst de oplossing met de hoogste </w:t>
      </w:r>
      <w:proofErr w:type="spellStart"/>
      <w:r>
        <w:t>pH</w:t>
      </w:r>
      <w:proofErr w:type="spellEnd"/>
      <w:r>
        <w:t>).</w:t>
      </w:r>
      <w:r>
        <w:tab/>
        <w:t xml:space="preserve">2 </w:t>
      </w:r>
      <w:proofErr w:type="spellStart"/>
      <w:r>
        <w:t>pt</w:t>
      </w:r>
      <w:proofErr w:type="spellEnd"/>
    </w:p>
    <w:tbl>
      <w:tblPr>
        <w:tblW w:w="0" w:type="auto"/>
        <w:tblLayout w:type="fixed"/>
        <w:tblCellMar>
          <w:left w:w="70" w:type="dxa"/>
          <w:right w:w="70" w:type="dxa"/>
        </w:tblCellMar>
        <w:tblLook w:val="0000"/>
      </w:tblPr>
      <w:tblGrid>
        <w:gridCol w:w="1134"/>
        <w:gridCol w:w="1134"/>
        <w:gridCol w:w="1134"/>
        <w:gridCol w:w="1134"/>
        <w:gridCol w:w="1134"/>
      </w:tblGrid>
      <w:tr w:rsidR="00A516B3" w:rsidTr="004710C5">
        <w:tblPrEx>
          <w:tblCellMar>
            <w:top w:w="0" w:type="dxa"/>
            <w:bottom w:w="0" w:type="dxa"/>
          </w:tblCellMar>
        </w:tblPrEx>
        <w:tc>
          <w:tcPr>
            <w:tcW w:w="1134" w:type="dxa"/>
          </w:tcPr>
          <w:p w:rsidR="00A516B3" w:rsidRDefault="00A516B3" w:rsidP="004710C5">
            <w:proofErr w:type="spellStart"/>
            <w:r>
              <w:t>Hac</w:t>
            </w:r>
            <w:proofErr w:type="spellEnd"/>
          </w:p>
        </w:tc>
        <w:tc>
          <w:tcPr>
            <w:tcW w:w="1134" w:type="dxa"/>
          </w:tcPr>
          <w:p w:rsidR="00A516B3" w:rsidRDefault="00A516B3" w:rsidP="004710C5">
            <w:proofErr w:type="spellStart"/>
            <w:r>
              <w:t>HCl</w:t>
            </w:r>
            <w:proofErr w:type="spellEnd"/>
          </w:p>
        </w:tc>
        <w:tc>
          <w:tcPr>
            <w:tcW w:w="1134" w:type="dxa"/>
          </w:tcPr>
          <w:p w:rsidR="00A516B3" w:rsidRDefault="00A516B3" w:rsidP="004710C5">
            <w:proofErr w:type="spellStart"/>
            <w:r>
              <w:t>NaAc</w:t>
            </w:r>
            <w:proofErr w:type="spellEnd"/>
          </w:p>
        </w:tc>
        <w:tc>
          <w:tcPr>
            <w:tcW w:w="1134" w:type="dxa"/>
          </w:tcPr>
          <w:p w:rsidR="00A516B3" w:rsidRDefault="00A516B3" w:rsidP="004710C5">
            <w:proofErr w:type="spellStart"/>
            <w:r>
              <w:t>NaCl</w:t>
            </w:r>
            <w:proofErr w:type="spellEnd"/>
          </w:p>
        </w:tc>
        <w:tc>
          <w:tcPr>
            <w:tcW w:w="1134" w:type="dxa"/>
          </w:tcPr>
          <w:p w:rsidR="00A516B3" w:rsidRDefault="00A516B3" w:rsidP="004710C5">
            <w:proofErr w:type="spellStart"/>
            <w:r>
              <w:t>NaOH</w:t>
            </w:r>
            <w:proofErr w:type="spellEnd"/>
          </w:p>
        </w:tc>
      </w:tr>
    </w:tbl>
    <w:p w:rsidR="00A516B3" w:rsidRDefault="00A516B3" w:rsidP="00A516B3">
      <w:pPr>
        <w:pStyle w:val="Stand"/>
      </w:pPr>
      <w:r>
        <w:t>Aan oplossingen van de volgende zouten wordt ijzerpoeder toegevoegd:</w:t>
      </w:r>
    </w:p>
    <w:p w:rsidR="00A516B3" w:rsidRDefault="00A516B3" w:rsidP="00A516B3">
      <w:r>
        <w:t>koper(II)nitraat, magnesiumnitraat, natriumnitraat, zilvernitraat en zinknitraat.</w:t>
      </w:r>
    </w:p>
    <w:p w:rsidR="00A516B3" w:rsidRDefault="00A516B3" w:rsidP="00A516B3">
      <w:pPr>
        <w:pStyle w:val="vraag"/>
      </w:pPr>
      <w:r>
        <w:t>Welke metalen slaan neer?</w:t>
      </w:r>
      <w:r>
        <w:tab/>
        <w:t xml:space="preserve">2 </w:t>
      </w:r>
      <w:proofErr w:type="spellStart"/>
      <w:r>
        <w:t>pt</w:t>
      </w:r>
      <w:proofErr w:type="spellEnd"/>
    </w:p>
    <w:p w:rsidR="00A516B3" w:rsidRDefault="00A516B3" w:rsidP="00A516B3">
      <w:pPr>
        <w:pStyle w:val="vraag"/>
      </w:pPr>
      <w:r>
        <w:t>Van welke van de volgende aminozuren zijn er optisch actieve vormen? Geef de asymmetrische centra (</w:t>
      </w:r>
      <w:proofErr w:type="spellStart"/>
      <w:r>
        <w:t>chirale</w:t>
      </w:r>
      <w:proofErr w:type="spellEnd"/>
      <w:r>
        <w:t xml:space="preserve"> </w:t>
      </w:r>
      <w:proofErr w:type="spellStart"/>
      <w:r>
        <w:t>C-atomen</w:t>
      </w:r>
      <w:proofErr w:type="spellEnd"/>
      <w:r>
        <w:t>) met * aan.</w:t>
      </w:r>
      <w:r>
        <w:tab/>
        <w:t xml:space="preserve">4 </w:t>
      </w:r>
      <w:proofErr w:type="spellStart"/>
      <w:r>
        <w:t>pt</w:t>
      </w:r>
      <w:proofErr w:type="spellEnd"/>
    </w:p>
    <w:p w:rsidR="00A516B3" w:rsidRDefault="00A516B3" w:rsidP="00A516B3">
      <w:r>
        <w:object w:dxaOrig="4378" w:dyaOrig="1983">
          <v:shape id="_x0000_i1027" type="#_x0000_t75" style="width:219.05pt;height:99.4pt" o:ole="" fillcolor="window">
            <v:imagedata r:id="rId10" o:title=""/>
          </v:shape>
          <o:OLEObject Type="Embed" ProgID="ACD.ChemSketch.20" ShapeID="_x0000_i1027" DrawAspect="Content" ObjectID="_1314779481" r:id="rId11"/>
        </w:object>
      </w:r>
    </w:p>
    <w:p w:rsidR="00A516B3" w:rsidRDefault="00A516B3" w:rsidP="00A516B3">
      <w:pPr>
        <w:pStyle w:val="opgave"/>
      </w:pPr>
      <w:r>
        <w:t xml:space="preserve">Eutrofiëring </w:t>
      </w:r>
      <w:r>
        <w:tab/>
        <w:t>14 punten</w:t>
      </w:r>
    </w:p>
    <w:p w:rsidR="00A516B3" w:rsidRDefault="00A516B3" w:rsidP="00A516B3">
      <w:r>
        <w:t>Het volume van het water in de Oostzee is 24.000 km</w:t>
      </w:r>
      <w:r>
        <w:rPr>
          <w:vertAlign w:val="superscript"/>
        </w:rPr>
        <w:t>3</w:t>
      </w:r>
      <w:r>
        <w:t>. De jaarlijkse toestroom van rivierwater bedraagt 500 km</w:t>
      </w:r>
      <w:r>
        <w:rPr>
          <w:vertAlign w:val="superscript"/>
        </w:rPr>
        <w:t>3</w:t>
      </w:r>
      <w:r>
        <w:t xml:space="preserve">. Als verdamping en regenval met elkaar in evenwicht zijn, verlaat een even groot volume water elk jaar de Oostzee via de beide Belten en de </w:t>
      </w:r>
      <w:proofErr w:type="spellStart"/>
      <w:r>
        <w:t>Sont</w:t>
      </w:r>
      <w:proofErr w:type="spellEnd"/>
      <w:r>
        <w:t>. De samenstelling in de uitstroom is ongeveer dezelfde als die van het water 10 meter onder het wateroppervlak.</w:t>
      </w:r>
    </w:p>
    <w:p w:rsidR="00A516B3" w:rsidRDefault="00A516B3" w:rsidP="00A516B3">
      <w:r>
        <w:t>De belangrijkste biologische reactie is de fotosynthese:</w:t>
      </w:r>
    </w:p>
    <w:p w:rsidR="00A516B3" w:rsidRDefault="00A516B3" w:rsidP="00A516B3">
      <w:r>
        <w:t>6 CO</w:t>
      </w:r>
      <w:r>
        <w:rPr>
          <w:vertAlign w:val="subscript"/>
        </w:rPr>
        <w:t>2</w:t>
      </w:r>
      <w:r>
        <w:t xml:space="preserve"> + 6 H</w:t>
      </w:r>
      <w:r>
        <w:rPr>
          <w:vertAlign w:val="subscript"/>
        </w:rPr>
        <w:t>2</w:t>
      </w:r>
      <w:r>
        <w:t xml:space="preserve">O </w:t>
      </w:r>
      <w:r>
        <w:rPr>
          <w:position w:val="-6"/>
        </w:rPr>
        <w:object w:dxaOrig="740" w:dyaOrig="320">
          <v:shape id="_x0000_i1028" type="#_x0000_t75" style="width:37pt;height:16.25pt" o:ole="" fillcolor="window">
            <v:imagedata r:id="rId12" o:title=""/>
          </v:shape>
          <o:OLEObject Type="Embed" ProgID="Equation.3" ShapeID="_x0000_i1028" DrawAspect="Content" ObjectID="_1314779482" r:id="rId13"/>
        </w:objec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A516B3" w:rsidRDefault="00A516B3" w:rsidP="00A516B3">
      <w:r>
        <w:t>Deze reactie vindt plaats in organismen die voor hun groei onder meer fosfor en stikstof nodig hebben.</w:t>
      </w:r>
    </w:p>
    <w:p w:rsidR="00A516B3" w:rsidRDefault="00A516B3" w:rsidP="00A516B3">
      <w:pPr>
        <w:keepNext/>
      </w:pPr>
      <w:r>
        <w:t xml:space="preserve">Tabel </w:t>
      </w:r>
      <w:fldSimple w:instr=" SEQ Tabel \* ARABIC ">
        <w:r>
          <w:rPr>
            <w:noProof/>
          </w:rPr>
          <w:t>1</w:t>
        </w:r>
      </w:fldSimple>
      <w:r>
        <w:tab/>
        <w:t>Gemeten concentraties van verschillende opgeloste stoffen in de toestroom en op verschillende diepten in de Oostzee.</w:t>
      </w:r>
    </w:p>
    <w:tbl>
      <w:tblPr>
        <w:tblW w:w="0" w:type="auto"/>
        <w:tblBorders>
          <w:insideV w:val="single" w:sz="4" w:space="0" w:color="auto"/>
        </w:tblBorders>
        <w:tblLayout w:type="fixed"/>
        <w:tblCellMar>
          <w:left w:w="70" w:type="dxa"/>
          <w:right w:w="70" w:type="dxa"/>
        </w:tblCellMar>
        <w:tblLook w:val="0000"/>
      </w:tblPr>
      <w:tblGrid>
        <w:gridCol w:w="2055"/>
        <w:gridCol w:w="1842"/>
        <w:gridCol w:w="1842"/>
        <w:gridCol w:w="1842"/>
        <w:gridCol w:w="1842"/>
      </w:tblGrid>
      <w:tr w:rsidR="00A516B3" w:rsidTr="004710C5">
        <w:tblPrEx>
          <w:tblCellMar>
            <w:top w:w="0" w:type="dxa"/>
            <w:bottom w:w="0" w:type="dxa"/>
          </w:tblCellMar>
        </w:tblPrEx>
        <w:tc>
          <w:tcPr>
            <w:tcW w:w="2055" w:type="dxa"/>
            <w:tcBorders>
              <w:bottom w:val="single" w:sz="4" w:space="0" w:color="auto"/>
            </w:tcBorders>
          </w:tcPr>
          <w:p w:rsidR="00A516B3" w:rsidRDefault="00A516B3" w:rsidP="004710C5">
            <w:r>
              <w:t>soort deeltje</w:t>
            </w:r>
          </w:p>
          <w:p w:rsidR="00A516B3" w:rsidRDefault="00A516B3" w:rsidP="004710C5">
            <w:r>
              <w:t>hoeveelheden per L</w:t>
            </w:r>
          </w:p>
        </w:tc>
        <w:tc>
          <w:tcPr>
            <w:tcW w:w="1842" w:type="dxa"/>
            <w:tcBorders>
              <w:bottom w:val="single" w:sz="4" w:space="0" w:color="auto"/>
            </w:tcBorders>
          </w:tcPr>
          <w:p w:rsidR="00A516B3" w:rsidRDefault="00A516B3" w:rsidP="004710C5">
            <w:r>
              <w:t>toestroom</w:t>
            </w:r>
          </w:p>
        </w:tc>
        <w:tc>
          <w:tcPr>
            <w:tcW w:w="1842" w:type="dxa"/>
            <w:tcBorders>
              <w:bottom w:val="single" w:sz="4" w:space="0" w:color="auto"/>
            </w:tcBorders>
          </w:tcPr>
          <w:p w:rsidR="00A516B3" w:rsidRDefault="00A516B3" w:rsidP="004710C5">
            <w:r>
              <w:t>oppervlaktewater</w:t>
            </w:r>
          </w:p>
        </w:tc>
        <w:tc>
          <w:tcPr>
            <w:tcW w:w="1842" w:type="dxa"/>
            <w:tcBorders>
              <w:bottom w:val="single" w:sz="4" w:space="0" w:color="auto"/>
            </w:tcBorders>
          </w:tcPr>
          <w:p w:rsidR="00A516B3" w:rsidRDefault="00A516B3" w:rsidP="004710C5">
            <w:r>
              <w:t>10 m onder wateroppervlak</w:t>
            </w:r>
          </w:p>
        </w:tc>
        <w:tc>
          <w:tcPr>
            <w:tcW w:w="1842" w:type="dxa"/>
            <w:tcBorders>
              <w:bottom w:val="single" w:sz="4" w:space="0" w:color="auto"/>
            </w:tcBorders>
          </w:tcPr>
          <w:p w:rsidR="00A516B3" w:rsidRDefault="00A516B3" w:rsidP="004710C5">
            <w:r>
              <w:t>100 m onder wateroppervlak</w:t>
            </w:r>
          </w:p>
        </w:tc>
      </w:tr>
      <w:tr w:rsidR="00A516B3" w:rsidTr="004710C5">
        <w:tblPrEx>
          <w:tblCellMar>
            <w:top w:w="0" w:type="dxa"/>
            <w:bottom w:w="0" w:type="dxa"/>
          </w:tblCellMar>
        </w:tblPrEx>
        <w:tc>
          <w:tcPr>
            <w:tcW w:w="2055" w:type="dxa"/>
            <w:tcBorders>
              <w:top w:val="nil"/>
            </w:tcBorders>
          </w:tcPr>
          <w:p w:rsidR="00A516B3" w:rsidRDefault="00A516B3" w:rsidP="004710C5">
            <w:r>
              <w:t>fosfaat</w:t>
            </w:r>
          </w:p>
        </w:tc>
        <w:tc>
          <w:tcPr>
            <w:tcW w:w="1842" w:type="dxa"/>
            <w:tcBorders>
              <w:top w:val="nil"/>
            </w:tcBorders>
          </w:tcPr>
          <w:p w:rsidR="00A516B3" w:rsidRDefault="00A516B3" w:rsidP="004710C5">
            <w:pPr>
              <w:rPr>
                <w:rFonts w:ascii="Symbol" w:hAnsi="Symbol"/>
              </w:rPr>
            </w:pPr>
            <w:r>
              <w:t xml:space="preserve">1,0 </w:t>
            </w:r>
            <w:r>
              <w:rPr>
                <w:rFonts w:ascii="Symbol" w:hAnsi="Symbol"/>
              </w:rPr>
              <w:t></w:t>
            </w:r>
            <w:r>
              <w:t>mol</w:t>
            </w:r>
          </w:p>
        </w:tc>
        <w:tc>
          <w:tcPr>
            <w:tcW w:w="1842" w:type="dxa"/>
            <w:tcBorders>
              <w:top w:val="nil"/>
            </w:tcBorders>
          </w:tcPr>
          <w:p w:rsidR="00A516B3" w:rsidRDefault="00A516B3" w:rsidP="004710C5">
            <w:r>
              <w:t>0</w:t>
            </w:r>
          </w:p>
        </w:tc>
        <w:tc>
          <w:tcPr>
            <w:tcW w:w="1842" w:type="dxa"/>
            <w:tcBorders>
              <w:top w:val="nil"/>
            </w:tcBorders>
          </w:tcPr>
          <w:p w:rsidR="00A516B3" w:rsidRDefault="00A516B3" w:rsidP="004710C5">
            <w:pPr>
              <w:rPr>
                <w:rFonts w:ascii="Symbol" w:hAnsi="Symbol"/>
              </w:rPr>
            </w:pPr>
            <w:r>
              <w:t xml:space="preserve">0,7 </w:t>
            </w:r>
            <w:r>
              <w:rPr>
                <w:rFonts w:ascii="Symbol" w:hAnsi="Symbol"/>
              </w:rPr>
              <w:t></w:t>
            </w:r>
            <w:r>
              <w:t>mol</w:t>
            </w:r>
          </w:p>
        </w:tc>
        <w:tc>
          <w:tcPr>
            <w:tcW w:w="1842" w:type="dxa"/>
            <w:tcBorders>
              <w:top w:val="nil"/>
            </w:tcBorders>
          </w:tcPr>
          <w:p w:rsidR="00A516B3" w:rsidRDefault="00A516B3" w:rsidP="004710C5">
            <w:pPr>
              <w:rPr>
                <w:rFonts w:ascii="Symbol" w:hAnsi="Symbol"/>
              </w:rPr>
            </w:pPr>
            <w:r>
              <w:t xml:space="preserve">3,0 </w:t>
            </w:r>
            <w:r>
              <w:rPr>
                <w:rFonts w:ascii="Symbol" w:hAnsi="Symbol"/>
              </w:rPr>
              <w:t></w:t>
            </w:r>
            <w:r>
              <w:t>mol</w:t>
            </w:r>
          </w:p>
        </w:tc>
      </w:tr>
      <w:tr w:rsidR="00A516B3" w:rsidTr="004710C5">
        <w:tblPrEx>
          <w:tblCellMar>
            <w:top w:w="0" w:type="dxa"/>
            <w:bottom w:w="0" w:type="dxa"/>
          </w:tblCellMar>
        </w:tblPrEx>
        <w:tc>
          <w:tcPr>
            <w:tcW w:w="2055" w:type="dxa"/>
          </w:tcPr>
          <w:p w:rsidR="00A516B3" w:rsidRDefault="00A516B3" w:rsidP="004710C5">
            <w:r>
              <w:t>NO</w:t>
            </w:r>
            <w:r>
              <w:rPr>
                <w:vertAlign w:val="subscript"/>
              </w:rPr>
              <w:t>3</w:t>
            </w:r>
            <w:r>
              <w:rPr>
                <w:vertAlign w:val="superscript"/>
              </w:rPr>
              <w:sym w:font="Symbol" w:char="F02D"/>
            </w:r>
          </w:p>
        </w:tc>
        <w:tc>
          <w:tcPr>
            <w:tcW w:w="1842" w:type="dxa"/>
          </w:tcPr>
          <w:p w:rsidR="00A516B3" w:rsidRDefault="00A516B3" w:rsidP="004710C5">
            <w:pPr>
              <w:rPr>
                <w:rFonts w:ascii="Symbol" w:hAnsi="Symbol"/>
              </w:rPr>
            </w:pPr>
            <w:r>
              <w:t xml:space="preserve">16 </w:t>
            </w:r>
            <w:r>
              <w:rPr>
                <w:rFonts w:ascii="Symbol" w:hAnsi="Symbol"/>
              </w:rPr>
              <w:t></w:t>
            </w:r>
            <w:r>
              <w:t>mol</w:t>
            </w:r>
          </w:p>
        </w:tc>
        <w:tc>
          <w:tcPr>
            <w:tcW w:w="1842" w:type="dxa"/>
          </w:tcPr>
          <w:p w:rsidR="00A516B3" w:rsidRDefault="00A516B3" w:rsidP="004710C5">
            <w:pPr>
              <w:rPr>
                <w:rFonts w:ascii="Symbol" w:hAnsi="Symbol"/>
              </w:rPr>
            </w:pPr>
            <w:r>
              <w:t xml:space="preserve">2 </w:t>
            </w:r>
            <w:r>
              <w:rPr>
                <w:rFonts w:ascii="Symbol" w:hAnsi="Symbol"/>
              </w:rPr>
              <w:t></w:t>
            </w:r>
            <w:r>
              <w:t>mol</w:t>
            </w:r>
          </w:p>
        </w:tc>
        <w:tc>
          <w:tcPr>
            <w:tcW w:w="1842" w:type="dxa"/>
          </w:tcPr>
          <w:p w:rsidR="00A516B3" w:rsidRDefault="00A516B3" w:rsidP="004710C5">
            <w:pPr>
              <w:rPr>
                <w:rFonts w:ascii="Symbol" w:hAnsi="Symbol"/>
              </w:rPr>
            </w:pPr>
            <w:r>
              <w:t xml:space="preserve">10 </w:t>
            </w:r>
            <w:r>
              <w:rPr>
                <w:rFonts w:ascii="Symbol" w:hAnsi="Symbol"/>
              </w:rPr>
              <w:t></w:t>
            </w:r>
            <w:r>
              <w:t>mol</w:t>
            </w:r>
          </w:p>
        </w:tc>
        <w:tc>
          <w:tcPr>
            <w:tcW w:w="1842" w:type="dxa"/>
          </w:tcPr>
          <w:p w:rsidR="00A516B3" w:rsidRDefault="00A516B3" w:rsidP="004710C5">
            <w:r>
              <w:t>0</w:t>
            </w:r>
          </w:p>
        </w:tc>
      </w:tr>
      <w:tr w:rsidR="00A516B3" w:rsidTr="004710C5">
        <w:tblPrEx>
          <w:tblCellMar>
            <w:top w:w="0" w:type="dxa"/>
            <w:bottom w:w="0" w:type="dxa"/>
          </w:tblCellMar>
        </w:tblPrEx>
        <w:tc>
          <w:tcPr>
            <w:tcW w:w="2055" w:type="dxa"/>
          </w:tcPr>
          <w:p w:rsidR="00A516B3" w:rsidRDefault="00A516B3" w:rsidP="004710C5">
            <w:pPr>
              <w:rPr>
                <w:vertAlign w:val="superscript"/>
              </w:rPr>
            </w:pPr>
            <w:r>
              <w:t>SO</w:t>
            </w:r>
            <w:r>
              <w:rPr>
                <w:vertAlign w:val="subscript"/>
              </w:rPr>
              <w:t>4</w:t>
            </w:r>
            <w:r>
              <w:rPr>
                <w:vertAlign w:val="superscript"/>
              </w:rPr>
              <w:t>2</w:t>
            </w:r>
            <w:r>
              <w:rPr>
                <w:vertAlign w:val="superscript"/>
              </w:rPr>
              <w:sym w:font="Symbol" w:char="F02D"/>
            </w:r>
          </w:p>
        </w:tc>
        <w:tc>
          <w:tcPr>
            <w:tcW w:w="1842" w:type="dxa"/>
          </w:tcPr>
          <w:p w:rsidR="00A516B3" w:rsidRDefault="00A516B3" w:rsidP="004710C5">
            <w:r>
              <w:t xml:space="preserve">1 </w:t>
            </w:r>
            <w:proofErr w:type="spellStart"/>
            <w:r>
              <w:t>mmol</w:t>
            </w:r>
            <w:proofErr w:type="spellEnd"/>
          </w:p>
        </w:tc>
        <w:tc>
          <w:tcPr>
            <w:tcW w:w="1842" w:type="dxa"/>
          </w:tcPr>
          <w:p w:rsidR="00A516B3" w:rsidRDefault="00A516B3" w:rsidP="004710C5">
            <w:r>
              <w:t xml:space="preserve">5 </w:t>
            </w:r>
            <w:proofErr w:type="spellStart"/>
            <w:r>
              <w:t>mmol</w:t>
            </w:r>
            <w:proofErr w:type="spellEnd"/>
          </w:p>
        </w:tc>
        <w:tc>
          <w:tcPr>
            <w:tcW w:w="1842" w:type="dxa"/>
          </w:tcPr>
          <w:p w:rsidR="00A516B3" w:rsidRDefault="00A516B3" w:rsidP="004710C5">
            <w:r>
              <w:t xml:space="preserve">5 </w:t>
            </w:r>
            <w:proofErr w:type="spellStart"/>
            <w:r>
              <w:t>mmol</w:t>
            </w:r>
            <w:proofErr w:type="spellEnd"/>
          </w:p>
        </w:tc>
        <w:tc>
          <w:tcPr>
            <w:tcW w:w="1842" w:type="dxa"/>
          </w:tcPr>
          <w:p w:rsidR="00A516B3" w:rsidRDefault="00A516B3" w:rsidP="004710C5">
            <w:r>
              <w:t>0</w:t>
            </w:r>
          </w:p>
        </w:tc>
      </w:tr>
      <w:tr w:rsidR="00A516B3" w:rsidTr="004710C5">
        <w:tblPrEx>
          <w:tblCellMar>
            <w:top w:w="0" w:type="dxa"/>
            <w:bottom w:w="0" w:type="dxa"/>
          </w:tblCellMar>
        </w:tblPrEx>
        <w:tc>
          <w:tcPr>
            <w:tcW w:w="2055" w:type="dxa"/>
          </w:tcPr>
          <w:p w:rsidR="00A516B3" w:rsidRDefault="00A516B3" w:rsidP="004710C5">
            <w:pPr>
              <w:rPr>
                <w:vertAlign w:val="superscript"/>
              </w:rPr>
            </w:pPr>
            <w:r>
              <w:t>Fe</w:t>
            </w:r>
            <w:r>
              <w:rPr>
                <w:vertAlign w:val="superscript"/>
              </w:rPr>
              <w:t>3+</w:t>
            </w:r>
          </w:p>
        </w:tc>
        <w:tc>
          <w:tcPr>
            <w:tcW w:w="1842" w:type="dxa"/>
          </w:tcPr>
          <w:p w:rsidR="00A516B3" w:rsidRDefault="00A516B3" w:rsidP="004710C5">
            <w:r>
              <w:t xml:space="preserve">10 </w:t>
            </w:r>
            <w:proofErr w:type="spellStart"/>
            <w:r>
              <w:t>nanomol</w:t>
            </w:r>
            <w:proofErr w:type="spellEnd"/>
          </w:p>
        </w:tc>
        <w:tc>
          <w:tcPr>
            <w:tcW w:w="1842" w:type="dxa"/>
          </w:tcPr>
          <w:p w:rsidR="00A516B3" w:rsidRDefault="00A516B3" w:rsidP="004710C5">
            <w:r>
              <w:t xml:space="preserve">1 </w:t>
            </w:r>
            <w:proofErr w:type="spellStart"/>
            <w:r>
              <w:t>nanomol</w:t>
            </w:r>
            <w:proofErr w:type="spellEnd"/>
          </w:p>
        </w:tc>
        <w:tc>
          <w:tcPr>
            <w:tcW w:w="1842" w:type="dxa"/>
          </w:tcPr>
          <w:p w:rsidR="00A516B3" w:rsidRDefault="00A516B3" w:rsidP="004710C5">
            <w:r>
              <w:t xml:space="preserve">1 </w:t>
            </w:r>
            <w:proofErr w:type="spellStart"/>
            <w:r>
              <w:t>nanomol</w:t>
            </w:r>
            <w:proofErr w:type="spellEnd"/>
          </w:p>
        </w:tc>
        <w:tc>
          <w:tcPr>
            <w:tcW w:w="1842" w:type="dxa"/>
          </w:tcPr>
          <w:p w:rsidR="00A516B3" w:rsidRDefault="00A516B3" w:rsidP="004710C5">
            <w:r>
              <w:t>0</w:t>
            </w:r>
          </w:p>
        </w:tc>
      </w:tr>
    </w:tbl>
    <w:p w:rsidR="00A516B3" w:rsidRDefault="00A516B3" w:rsidP="00A516B3">
      <w:r>
        <w:t xml:space="preserve">De fosfaathoeveelheid heeft betrekking op de totale concentratie van alle soorten deeltjes in het fosfaatsysteem. De toestroom heeft </w:t>
      </w:r>
      <w:proofErr w:type="spellStart"/>
      <w:r>
        <w:t>pH</w:t>
      </w:r>
      <w:proofErr w:type="spellEnd"/>
      <w:r>
        <w:t xml:space="preserve"> 5,0. De Oostzee heeft een </w:t>
      </w:r>
      <w:proofErr w:type="spellStart"/>
      <w:r>
        <w:t>pH</w:t>
      </w:r>
      <w:proofErr w:type="spellEnd"/>
      <w:r>
        <w:t xml:space="preserve"> 8,2.</w:t>
      </w:r>
    </w:p>
    <w:p w:rsidR="00A516B3" w:rsidRDefault="00A516B3" w:rsidP="00A516B3">
      <w:pPr>
        <w:keepNext/>
      </w:pPr>
      <w:r>
        <w:t xml:space="preserve">Tabel </w:t>
      </w:r>
      <w:fldSimple w:instr=" SEQ Tabel \* ARABIC ">
        <w:r>
          <w:rPr>
            <w:noProof/>
          </w:rPr>
          <w:t>2</w:t>
        </w:r>
      </w:fldSimple>
      <w:r>
        <w:tab/>
        <w:t xml:space="preserve">Belangrijke ionisatie- en </w:t>
      </w:r>
      <w:proofErr w:type="spellStart"/>
      <w:r>
        <w:t>oplosbaarheidsconstanten</w:t>
      </w:r>
      <w:proofErr w:type="spellEnd"/>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2231"/>
        <w:gridCol w:w="2231"/>
        <w:gridCol w:w="2231"/>
      </w:tblGrid>
      <w:tr w:rsidR="00A516B3" w:rsidTr="004710C5">
        <w:tblPrEx>
          <w:tblCellMar>
            <w:top w:w="0" w:type="dxa"/>
            <w:bottom w:w="0" w:type="dxa"/>
          </w:tblCellMar>
        </w:tblPrEx>
        <w:tc>
          <w:tcPr>
            <w:tcW w:w="2231" w:type="dxa"/>
          </w:tcPr>
          <w:p w:rsidR="00A516B3" w:rsidRDefault="00A516B3" w:rsidP="004710C5">
            <w:pPr>
              <w:keepNext/>
            </w:pPr>
            <w:proofErr w:type="spellStart"/>
            <w:r>
              <w:t>p</w:t>
            </w:r>
            <w:r>
              <w:rPr>
                <w:i/>
              </w:rPr>
              <w:t>K</w:t>
            </w:r>
            <w:r>
              <w:rPr>
                <w:vertAlign w:val="subscript"/>
              </w:rPr>
              <w:t>z</w:t>
            </w:r>
            <w:proofErr w:type="spellEnd"/>
            <w:r>
              <w:t>(H</w:t>
            </w:r>
            <w:r>
              <w:rPr>
                <w:vertAlign w:val="subscript"/>
              </w:rPr>
              <w:t>3</w:t>
            </w:r>
            <w:r>
              <w:t>PO</w:t>
            </w:r>
            <w:r>
              <w:rPr>
                <w:vertAlign w:val="subscript"/>
              </w:rPr>
              <w:t>4</w:t>
            </w:r>
            <w:r>
              <w:t>)</w:t>
            </w:r>
            <w:r>
              <w:tab/>
              <w:t>= 2,2</w:t>
            </w:r>
          </w:p>
        </w:tc>
        <w:tc>
          <w:tcPr>
            <w:tcW w:w="2231" w:type="dxa"/>
          </w:tcPr>
          <w:p w:rsidR="00A516B3" w:rsidRDefault="00A516B3" w:rsidP="004710C5">
            <w:pPr>
              <w:keepNext/>
            </w:pPr>
            <w:proofErr w:type="spellStart"/>
            <w:r>
              <w:t>p</w:t>
            </w:r>
            <w:r>
              <w:rPr>
                <w:i/>
              </w:rPr>
              <w:t>K</w:t>
            </w:r>
            <w:r>
              <w:rPr>
                <w:vertAlign w:val="subscript"/>
              </w:rPr>
              <w:t>z</w:t>
            </w:r>
            <w:proofErr w:type="spellEnd"/>
            <w:r>
              <w:t>(H</w:t>
            </w:r>
            <w:r>
              <w:rPr>
                <w:vertAlign w:val="subscript"/>
              </w:rPr>
              <w:t>2</w:t>
            </w:r>
            <w:r>
              <w:t>PO</w:t>
            </w:r>
            <w:r>
              <w:rPr>
                <w:vertAlign w:val="subscript"/>
              </w:rPr>
              <w:t>4</w:t>
            </w:r>
            <w:r>
              <w:rPr>
                <w:vertAlign w:val="superscript"/>
              </w:rPr>
              <w:sym w:font="Symbol" w:char="F02D"/>
            </w:r>
            <w:r>
              <w:t>)</w:t>
            </w:r>
            <w:r>
              <w:tab/>
              <w:t>= 7,2</w:t>
            </w:r>
          </w:p>
        </w:tc>
        <w:tc>
          <w:tcPr>
            <w:tcW w:w="2231" w:type="dxa"/>
          </w:tcPr>
          <w:p w:rsidR="00A516B3" w:rsidRDefault="00A516B3" w:rsidP="004710C5">
            <w:pPr>
              <w:keepNext/>
            </w:pPr>
            <w:proofErr w:type="spellStart"/>
            <w:r>
              <w:t>p</w:t>
            </w:r>
            <w:r>
              <w:rPr>
                <w:i/>
              </w:rPr>
              <w:t>K</w:t>
            </w:r>
            <w:r>
              <w:rPr>
                <w:vertAlign w:val="subscript"/>
              </w:rPr>
              <w:t>z</w:t>
            </w:r>
            <w:proofErr w:type="spellEnd"/>
            <w:r>
              <w:t>(HPO</w:t>
            </w:r>
            <w:r>
              <w:rPr>
                <w:vertAlign w:val="subscript"/>
              </w:rPr>
              <w:t>4</w:t>
            </w:r>
            <w:r>
              <w:rPr>
                <w:vertAlign w:val="superscript"/>
              </w:rPr>
              <w:t>2</w:t>
            </w:r>
            <w:r>
              <w:rPr>
                <w:vertAlign w:val="superscript"/>
              </w:rPr>
              <w:sym w:font="Symbol" w:char="F02D"/>
            </w:r>
            <w:r>
              <w:t>)</w:t>
            </w:r>
            <w:r>
              <w:tab/>
              <w:t>= 12,2</w:t>
            </w:r>
          </w:p>
        </w:tc>
      </w:tr>
      <w:tr w:rsidR="00A516B3" w:rsidTr="004710C5">
        <w:tblPrEx>
          <w:tblCellMar>
            <w:top w:w="0" w:type="dxa"/>
            <w:bottom w:w="0" w:type="dxa"/>
          </w:tblCellMar>
        </w:tblPrEx>
        <w:tc>
          <w:tcPr>
            <w:tcW w:w="2231" w:type="dxa"/>
          </w:tcPr>
          <w:p w:rsidR="00A516B3" w:rsidRDefault="00A516B3" w:rsidP="004710C5">
            <w:proofErr w:type="spellStart"/>
            <w:r>
              <w:t>p</w:t>
            </w:r>
            <w:r>
              <w:rPr>
                <w:i/>
              </w:rPr>
              <w:t>K</w:t>
            </w:r>
            <w:r>
              <w:rPr>
                <w:vertAlign w:val="subscript"/>
              </w:rPr>
              <w:t>z</w:t>
            </w:r>
            <w:proofErr w:type="spellEnd"/>
            <w:r>
              <w:t>(HS</w:t>
            </w:r>
            <w:r>
              <w:rPr>
                <w:vertAlign w:val="superscript"/>
              </w:rPr>
              <w:sym w:font="Symbol" w:char="F02D"/>
            </w:r>
            <w:r>
              <w:t>)</w:t>
            </w:r>
            <w:r>
              <w:tab/>
              <w:t>= 14,2</w:t>
            </w:r>
          </w:p>
        </w:tc>
        <w:tc>
          <w:tcPr>
            <w:tcW w:w="2231" w:type="dxa"/>
          </w:tcPr>
          <w:p w:rsidR="00A516B3" w:rsidRDefault="00A516B3" w:rsidP="004710C5">
            <w:proofErr w:type="spellStart"/>
            <w:r>
              <w:t>p</w:t>
            </w:r>
            <w:r>
              <w:rPr>
                <w:i/>
              </w:rPr>
              <w:t>K</w:t>
            </w:r>
            <w:r>
              <w:rPr>
                <w:vertAlign w:val="subscript"/>
              </w:rPr>
              <w:t>s</w:t>
            </w:r>
            <w:proofErr w:type="spellEnd"/>
            <w:r>
              <w:t>(FePO</w:t>
            </w:r>
            <w:r>
              <w:rPr>
                <w:vertAlign w:val="subscript"/>
              </w:rPr>
              <w:t>4</w:t>
            </w:r>
            <w:r>
              <w:t>)</w:t>
            </w:r>
            <w:r>
              <w:tab/>
              <w:t>= 19,2</w:t>
            </w:r>
          </w:p>
        </w:tc>
        <w:tc>
          <w:tcPr>
            <w:tcW w:w="2231" w:type="dxa"/>
          </w:tcPr>
          <w:p w:rsidR="00A516B3" w:rsidRDefault="00A516B3" w:rsidP="004710C5">
            <w:proofErr w:type="spellStart"/>
            <w:r>
              <w:t>p</w:t>
            </w:r>
            <w:r>
              <w:rPr>
                <w:i/>
              </w:rPr>
              <w:t>K</w:t>
            </w:r>
            <w:r>
              <w:rPr>
                <w:vertAlign w:val="subscript"/>
              </w:rPr>
              <w:t>s</w:t>
            </w:r>
            <w:proofErr w:type="spellEnd"/>
            <w:r>
              <w:t>(</w:t>
            </w:r>
            <w:proofErr w:type="spellStart"/>
            <w:r>
              <w:t>FeS</w:t>
            </w:r>
            <w:proofErr w:type="spellEnd"/>
            <w:r>
              <w:t>)</w:t>
            </w:r>
            <w:r>
              <w:tab/>
              <w:t>= 18,0</w:t>
            </w:r>
          </w:p>
        </w:tc>
      </w:tr>
    </w:tbl>
    <w:p w:rsidR="00A516B3" w:rsidRDefault="00A516B3" w:rsidP="00A516B3">
      <w:pPr>
        <w:keepNext/>
      </w:pPr>
    </w:p>
    <w:p w:rsidR="00A516B3" w:rsidRDefault="00A516B3" w:rsidP="00A516B3">
      <w:pPr>
        <w:keepNext/>
      </w:pPr>
      <w:r>
        <w:t>Hieronder staan de chemische reacties, transportprocessen en biologische processen die bepalend zijn voor de hoeveelheden van de verschillende soorten deeltjes in de Oostzee.</w:t>
      </w:r>
    </w:p>
    <w:p w:rsidR="00A516B3" w:rsidRDefault="00A516B3" w:rsidP="00A516B3">
      <w:pPr>
        <w:keepNext/>
      </w:pPr>
    </w:p>
    <w:tbl>
      <w:tblPr>
        <w:tblW w:w="0" w:type="auto"/>
        <w:tblBorders>
          <w:insideV w:val="single" w:sz="4" w:space="0" w:color="auto"/>
        </w:tblBorders>
        <w:tblLayout w:type="fixed"/>
        <w:tblCellMar>
          <w:left w:w="70" w:type="dxa"/>
          <w:right w:w="70" w:type="dxa"/>
        </w:tblCellMar>
        <w:tblLook w:val="0000"/>
      </w:tblPr>
      <w:tblGrid>
        <w:gridCol w:w="2197"/>
        <w:gridCol w:w="459"/>
        <w:gridCol w:w="6554"/>
      </w:tblGrid>
      <w:tr w:rsidR="00A516B3" w:rsidRPr="00A516B3" w:rsidTr="004710C5">
        <w:tblPrEx>
          <w:tblCellMar>
            <w:top w:w="0" w:type="dxa"/>
            <w:bottom w:w="0" w:type="dxa"/>
          </w:tblCellMar>
        </w:tblPrEx>
        <w:tc>
          <w:tcPr>
            <w:tcW w:w="2197" w:type="dxa"/>
          </w:tcPr>
          <w:p w:rsidR="00A516B3" w:rsidRDefault="00A516B3" w:rsidP="004710C5">
            <w:pPr>
              <w:keepNext/>
              <w:rPr>
                <w:i/>
              </w:rPr>
            </w:pPr>
            <w:r>
              <w:rPr>
                <w:i/>
              </w:rPr>
              <w:t>chemische reacties</w:t>
            </w:r>
          </w:p>
        </w:tc>
        <w:tc>
          <w:tcPr>
            <w:tcW w:w="459" w:type="dxa"/>
          </w:tcPr>
          <w:p w:rsidR="00A516B3" w:rsidRDefault="00A516B3" w:rsidP="00A516B3">
            <w:pPr>
              <w:keepNext/>
              <w:numPr>
                <w:ilvl w:val="0"/>
                <w:numId w:val="2"/>
              </w:numPr>
            </w:pPr>
          </w:p>
        </w:tc>
        <w:tc>
          <w:tcPr>
            <w:tcW w:w="6554" w:type="dxa"/>
          </w:tcPr>
          <w:p w:rsidR="00A516B3" w:rsidRPr="00A516B3" w:rsidRDefault="00A516B3" w:rsidP="004710C5">
            <w:pPr>
              <w:keepNext/>
              <w:rPr>
                <w:lang w:val="en-US"/>
              </w:rPr>
            </w:pPr>
            <w:r w:rsidRPr="00A516B3">
              <w:rPr>
                <w:lang w:val="en-US"/>
              </w:rPr>
              <w:t>Fe</w:t>
            </w:r>
            <w:r w:rsidRPr="00A516B3">
              <w:rPr>
                <w:vertAlign w:val="superscript"/>
                <w:lang w:val="en-US"/>
              </w:rPr>
              <w:t>3+</w:t>
            </w:r>
            <w:r w:rsidRPr="00A516B3">
              <w:rPr>
                <w:lang w:val="en-US"/>
              </w:rPr>
              <w:t xml:space="preserve">  +  HPO</w:t>
            </w:r>
            <w:r w:rsidRPr="00A516B3">
              <w:rPr>
                <w:vertAlign w:val="subscript"/>
                <w:lang w:val="en-US"/>
              </w:rPr>
              <w:t>4</w:t>
            </w:r>
            <w:r w:rsidRPr="00A516B3">
              <w:rPr>
                <w:vertAlign w:val="superscript"/>
                <w:lang w:val="en-US"/>
              </w:rPr>
              <w:t>2</w:t>
            </w:r>
            <w:r>
              <w:rPr>
                <w:vertAlign w:val="superscript"/>
              </w:rPr>
              <w:sym w:font="Symbol" w:char="F02D"/>
            </w:r>
            <w:r w:rsidRPr="00A516B3">
              <w:rPr>
                <w:vertAlign w:val="superscript"/>
                <w:lang w:val="en-US"/>
              </w:rPr>
              <w:t xml:space="preserve"> </w:t>
            </w:r>
            <w:r w:rsidRPr="00A516B3">
              <w:rPr>
                <w:lang w:val="en-US"/>
              </w:rPr>
              <w:t xml:space="preserve">  +  OH</w:t>
            </w:r>
            <w:r>
              <w:rPr>
                <w:vertAlign w:val="superscript"/>
              </w:rPr>
              <w:sym w:font="Symbol" w:char="F02D"/>
            </w:r>
            <w:r w:rsidRPr="00A516B3">
              <w:rPr>
                <w:lang w:val="en-US"/>
              </w:rPr>
              <w:t xml:space="preserve">   </w:t>
            </w:r>
            <w:r>
              <w:sym w:font="Symbol" w:char="F0AE"/>
            </w:r>
            <w:r w:rsidRPr="00A516B3">
              <w:rPr>
                <w:lang w:val="en-US"/>
              </w:rPr>
              <w:t xml:space="preserve">   FePO</w:t>
            </w:r>
            <w:r w:rsidRPr="00A516B3">
              <w:rPr>
                <w:vertAlign w:val="subscript"/>
                <w:lang w:val="en-US"/>
              </w:rPr>
              <w:t>4</w:t>
            </w:r>
            <w:r w:rsidRPr="00A516B3">
              <w:rPr>
                <w:lang w:val="en-US"/>
              </w:rPr>
              <w:t>(s)  +  H</w:t>
            </w:r>
            <w:r w:rsidRPr="00A516B3">
              <w:rPr>
                <w:vertAlign w:val="subscript"/>
                <w:lang w:val="en-US"/>
              </w:rPr>
              <w:t>2</w:t>
            </w:r>
            <w:r w:rsidRPr="00A516B3">
              <w:rPr>
                <w:lang w:val="en-US"/>
              </w:rPr>
              <w:t>O</w:t>
            </w:r>
          </w:p>
        </w:tc>
      </w:tr>
      <w:tr w:rsidR="00A516B3" w:rsidRPr="00A516B3" w:rsidTr="004710C5">
        <w:tblPrEx>
          <w:tblCellMar>
            <w:top w:w="0" w:type="dxa"/>
            <w:bottom w:w="0" w:type="dxa"/>
          </w:tblCellMar>
        </w:tblPrEx>
        <w:tc>
          <w:tcPr>
            <w:tcW w:w="2197" w:type="dxa"/>
          </w:tcPr>
          <w:p w:rsidR="00A516B3" w:rsidRPr="00A516B3" w:rsidRDefault="00A516B3" w:rsidP="004710C5">
            <w:pPr>
              <w:rPr>
                <w:lang w:val="en-US"/>
              </w:rPr>
            </w:pPr>
          </w:p>
        </w:tc>
        <w:tc>
          <w:tcPr>
            <w:tcW w:w="459" w:type="dxa"/>
          </w:tcPr>
          <w:p w:rsidR="00A516B3" w:rsidRPr="00A516B3" w:rsidRDefault="00A516B3" w:rsidP="00A516B3">
            <w:pPr>
              <w:numPr>
                <w:ilvl w:val="0"/>
                <w:numId w:val="2"/>
              </w:numPr>
              <w:rPr>
                <w:lang w:val="en-US"/>
              </w:rPr>
            </w:pPr>
          </w:p>
        </w:tc>
        <w:tc>
          <w:tcPr>
            <w:tcW w:w="6554" w:type="dxa"/>
          </w:tcPr>
          <w:p w:rsidR="00A516B3" w:rsidRPr="00A516B3" w:rsidRDefault="00A516B3" w:rsidP="004710C5">
            <w:pPr>
              <w:rPr>
                <w:lang w:val="en-US"/>
              </w:rPr>
            </w:pPr>
            <w:r w:rsidRPr="00A516B3">
              <w:rPr>
                <w:lang w:val="en-US"/>
              </w:rPr>
              <w:t>8 FePO</w:t>
            </w:r>
            <w:r w:rsidRPr="00A516B3">
              <w:rPr>
                <w:vertAlign w:val="subscript"/>
                <w:lang w:val="en-US"/>
              </w:rPr>
              <w:t>4</w:t>
            </w:r>
            <w:r w:rsidRPr="00A516B3">
              <w:rPr>
                <w:lang w:val="en-US"/>
              </w:rPr>
              <w:t>(s) + 9 HS</w:t>
            </w:r>
            <w:r>
              <w:rPr>
                <w:vertAlign w:val="superscript"/>
              </w:rPr>
              <w:sym w:font="Symbol" w:char="F02D"/>
            </w:r>
            <w:r w:rsidRPr="00A516B3">
              <w:rPr>
                <w:lang w:val="en-US"/>
              </w:rPr>
              <w:t xml:space="preserve"> + 9 OH</w:t>
            </w:r>
            <w:r>
              <w:rPr>
                <w:vertAlign w:val="superscript"/>
              </w:rPr>
              <w:sym w:font="Symbol" w:char="F02D"/>
            </w:r>
            <w:r w:rsidRPr="00A516B3">
              <w:rPr>
                <w:lang w:val="en-US"/>
              </w:rPr>
              <w:t xml:space="preserve"> </w:t>
            </w:r>
            <w:r>
              <w:sym w:font="Symbol" w:char="F0AE"/>
            </w:r>
            <w:r w:rsidRPr="00A516B3">
              <w:rPr>
                <w:lang w:val="en-US"/>
              </w:rPr>
              <w:t xml:space="preserve"> 8 </w:t>
            </w:r>
            <w:proofErr w:type="spellStart"/>
            <w:r w:rsidRPr="00A516B3">
              <w:rPr>
                <w:lang w:val="en-US"/>
              </w:rPr>
              <w:t>FeS</w:t>
            </w:r>
            <w:proofErr w:type="spellEnd"/>
            <w:r w:rsidRPr="00A516B3">
              <w:rPr>
                <w:lang w:val="en-US"/>
              </w:rPr>
              <w:t>(s) + 8 HPO</w:t>
            </w:r>
            <w:r w:rsidRPr="00A516B3">
              <w:rPr>
                <w:vertAlign w:val="subscript"/>
                <w:lang w:val="en-US"/>
              </w:rPr>
              <w:t>4</w:t>
            </w:r>
            <w:r w:rsidRPr="00A516B3">
              <w:rPr>
                <w:vertAlign w:val="superscript"/>
                <w:lang w:val="en-US"/>
              </w:rPr>
              <w:t>2</w:t>
            </w:r>
            <w:r>
              <w:rPr>
                <w:vertAlign w:val="superscript"/>
              </w:rPr>
              <w:sym w:font="Symbol" w:char="F02D"/>
            </w:r>
            <w:r w:rsidRPr="00A516B3">
              <w:rPr>
                <w:lang w:val="en-US"/>
              </w:rPr>
              <w:t xml:space="preserve"> + SO</w:t>
            </w:r>
            <w:r w:rsidRPr="00A516B3">
              <w:rPr>
                <w:vertAlign w:val="subscript"/>
                <w:lang w:val="en-US"/>
              </w:rPr>
              <w:t>4</w:t>
            </w:r>
            <w:r w:rsidRPr="00A516B3">
              <w:rPr>
                <w:vertAlign w:val="superscript"/>
                <w:lang w:val="en-US"/>
              </w:rPr>
              <w:t>2</w:t>
            </w:r>
            <w:r>
              <w:rPr>
                <w:vertAlign w:val="superscript"/>
              </w:rPr>
              <w:sym w:font="Symbol" w:char="F02D"/>
            </w:r>
            <w:r w:rsidRPr="00A516B3">
              <w:rPr>
                <w:lang w:val="en-US"/>
              </w:rPr>
              <w:t xml:space="preserve"> + 5 H</w:t>
            </w:r>
            <w:r w:rsidRPr="00A516B3">
              <w:rPr>
                <w:vertAlign w:val="subscript"/>
                <w:lang w:val="en-US"/>
              </w:rPr>
              <w:t>2</w:t>
            </w:r>
            <w:r w:rsidRPr="00A516B3">
              <w:rPr>
                <w:lang w:val="en-US"/>
              </w:rPr>
              <w:t>O</w:t>
            </w:r>
          </w:p>
        </w:tc>
      </w:tr>
      <w:tr w:rsidR="00A516B3" w:rsidTr="004710C5">
        <w:tblPrEx>
          <w:tblCellMar>
            <w:top w:w="0" w:type="dxa"/>
            <w:bottom w:w="0" w:type="dxa"/>
          </w:tblCellMar>
        </w:tblPrEx>
        <w:tc>
          <w:tcPr>
            <w:tcW w:w="2197" w:type="dxa"/>
          </w:tcPr>
          <w:p w:rsidR="00A516B3" w:rsidRDefault="00A516B3" w:rsidP="004710C5">
            <w:pPr>
              <w:rPr>
                <w:i/>
              </w:rPr>
            </w:pPr>
            <w:r>
              <w:rPr>
                <w:i/>
              </w:rPr>
              <w:t>transportprocessen</w:t>
            </w:r>
          </w:p>
        </w:tc>
        <w:tc>
          <w:tcPr>
            <w:tcW w:w="459" w:type="dxa"/>
          </w:tcPr>
          <w:p w:rsidR="00A516B3" w:rsidRDefault="00A516B3" w:rsidP="00A516B3">
            <w:pPr>
              <w:numPr>
                <w:ilvl w:val="0"/>
                <w:numId w:val="2"/>
              </w:numPr>
            </w:pPr>
          </w:p>
        </w:tc>
        <w:tc>
          <w:tcPr>
            <w:tcW w:w="6554" w:type="dxa"/>
          </w:tcPr>
          <w:p w:rsidR="00A516B3" w:rsidRDefault="00A516B3" w:rsidP="004710C5">
            <w:r>
              <w:t xml:space="preserve">fosfaat (rivier) </w:t>
            </w:r>
            <w:r>
              <w:sym w:font="Symbol" w:char="F0AE"/>
            </w:r>
            <w:r>
              <w:t xml:space="preserve"> fosfaat (zee)</w:t>
            </w:r>
          </w:p>
        </w:tc>
      </w:tr>
      <w:tr w:rsidR="00A516B3" w:rsidTr="004710C5">
        <w:tblPrEx>
          <w:tblCellMar>
            <w:top w:w="0" w:type="dxa"/>
            <w:bottom w:w="0" w:type="dxa"/>
          </w:tblCellMar>
        </w:tblPrEx>
        <w:tc>
          <w:tcPr>
            <w:tcW w:w="2197" w:type="dxa"/>
          </w:tcPr>
          <w:p w:rsidR="00A516B3" w:rsidRDefault="00A516B3" w:rsidP="004710C5"/>
        </w:tc>
        <w:tc>
          <w:tcPr>
            <w:tcW w:w="459" w:type="dxa"/>
          </w:tcPr>
          <w:p w:rsidR="00A516B3" w:rsidRDefault="00A516B3" w:rsidP="00A516B3">
            <w:pPr>
              <w:numPr>
                <w:ilvl w:val="0"/>
                <w:numId w:val="2"/>
              </w:numPr>
            </w:pPr>
          </w:p>
        </w:tc>
        <w:tc>
          <w:tcPr>
            <w:tcW w:w="6554" w:type="dxa"/>
          </w:tcPr>
          <w:p w:rsidR="00A516B3" w:rsidRDefault="00A516B3" w:rsidP="004710C5">
            <w:r>
              <w:t>NO</w:t>
            </w:r>
            <w:r>
              <w:rPr>
                <w:vertAlign w:val="subscript"/>
              </w:rPr>
              <w:t>3</w:t>
            </w:r>
            <w:r>
              <w:rPr>
                <w:vertAlign w:val="superscript"/>
              </w:rPr>
              <w:sym w:font="Symbol" w:char="F02D"/>
            </w:r>
            <w:r>
              <w:t xml:space="preserve"> (rivier) </w:t>
            </w:r>
            <w:r>
              <w:sym w:font="Symbol" w:char="F0AE"/>
            </w:r>
            <w:r>
              <w:t xml:space="preserve"> NO</w:t>
            </w:r>
            <w:r>
              <w:rPr>
                <w:vertAlign w:val="subscript"/>
              </w:rPr>
              <w:t>3</w:t>
            </w:r>
            <w:r>
              <w:rPr>
                <w:vertAlign w:val="superscript"/>
              </w:rPr>
              <w:sym w:font="Symbol" w:char="F02D"/>
            </w:r>
            <w:r>
              <w:t xml:space="preserve"> (zee)</w:t>
            </w:r>
          </w:p>
        </w:tc>
      </w:tr>
      <w:tr w:rsidR="00A516B3" w:rsidTr="004710C5">
        <w:tblPrEx>
          <w:tblCellMar>
            <w:top w:w="0" w:type="dxa"/>
            <w:bottom w:w="0" w:type="dxa"/>
          </w:tblCellMar>
        </w:tblPrEx>
        <w:tc>
          <w:tcPr>
            <w:tcW w:w="2197" w:type="dxa"/>
          </w:tcPr>
          <w:p w:rsidR="00A516B3" w:rsidRDefault="00A516B3" w:rsidP="004710C5"/>
        </w:tc>
        <w:tc>
          <w:tcPr>
            <w:tcW w:w="459" w:type="dxa"/>
          </w:tcPr>
          <w:p w:rsidR="00A516B3" w:rsidRDefault="00A516B3" w:rsidP="00A516B3">
            <w:pPr>
              <w:numPr>
                <w:ilvl w:val="0"/>
                <w:numId w:val="2"/>
              </w:numPr>
            </w:pPr>
          </w:p>
        </w:tc>
        <w:tc>
          <w:tcPr>
            <w:tcW w:w="6554" w:type="dxa"/>
          </w:tcPr>
          <w:p w:rsidR="00A516B3" w:rsidRDefault="00A516B3" w:rsidP="004710C5">
            <w:r>
              <w:t>SO</w:t>
            </w:r>
            <w:r>
              <w:rPr>
                <w:vertAlign w:val="subscript"/>
              </w:rPr>
              <w:t>4</w:t>
            </w:r>
            <w:r>
              <w:rPr>
                <w:vertAlign w:val="superscript"/>
              </w:rPr>
              <w:t>2</w:t>
            </w:r>
            <w:r>
              <w:rPr>
                <w:vertAlign w:val="superscript"/>
              </w:rPr>
              <w:sym w:font="Symbol" w:char="F02D"/>
            </w:r>
            <w:r>
              <w:t xml:space="preserve"> (rivier) </w:t>
            </w:r>
            <w:r>
              <w:sym w:font="Symbol" w:char="F0AE"/>
            </w:r>
            <w:r>
              <w:t xml:space="preserve"> SO</w:t>
            </w:r>
            <w:r>
              <w:rPr>
                <w:vertAlign w:val="subscript"/>
              </w:rPr>
              <w:t>4</w:t>
            </w:r>
            <w:r>
              <w:rPr>
                <w:vertAlign w:val="superscript"/>
              </w:rPr>
              <w:t>2</w:t>
            </w:r>
            <w:r>
              <w:rPr>
                <w:vertAlign w:val="superscript"/>
              </w:rPr>
              <w:sym w:font="Symbol" w:char="F02D"/>
            </w:r>
            <w:r>
              <w:t xml:space="preserve"> (zee)</w:t>
            </w:r>
          </w:p>
        </w:tc>
      </w:tr>
      <w:tr w:rsidR="00A516B3" w:rsidTr="004710C5">
        <w:tblPrEx>
          <w:tblCellMar>
            <w:top w:w="0" w:type="dxa"/>
            <w:bottom w:w="0" w:type="dxa"/>
          </w:tblCellMar>
        </w:tblPrEx>
        <w:tc>
          <w:tcPr>
            <w:tcW w:w="2197" w:type="dxa"/>
          </w:tcPr>
          <w:p w:rsidR="00A516B3" w:rsidRDefault="00A516B3" w:rsidP="004710C5">
            <w:pPr>
              <w:rPr>
                <w:i/>
              </w:rPr>
            </w:pPr>
            <w:r>
              <w:rPr>
                <w:i/>
              </w:rPr>
              <w:t>biologische processen</w:t>
            </w:r>
          </w:p>
        </w:tc>
        <w:tc>
          <w:tcPr>
            <w:tcW w:w="459" w:type="dxa"/>
          </w:tcPr>
          <w:p w:rsidR="00A516B3" w:rsidRDefault="00A516B3" w:rsidP="00A516B3">
            <w:pPr>
              <w:numPr>
                <w:ilvl w:val="0"/>
                <w:numId w:val="2"/>
              </w:numPr>
            </w:pPr>
          </w:p>
        </w:tc>
        <w:tc>
          <w:tcPr>
            <w:tcW w:w="6554" w:type="dxa"/>
          </w:tcPr>
          <w:p w:rsidR="00A516B3" w:rsidRDefault="00A516B3" w:rsidP="004710C5">
            <w:r>
              <w:t xml:space="preserve">fosfaat (zee) </w:t>
            </w:r>
            <w:r>
              <w:sym w:font="Symbol" w:char="F0AE"/>
            </w:r>
            <w:r>
              <w:t xml:space="preserve"> P (ingebouwd in biomassa)</w:t>
            </w:r>
          </w:p>
        </w:tc>
      </w:tr>
      <w:tr w:rsidR="00A516B3" w:rsidTr="004710C5">
        <w:tblPrEx>
          <w:tblCellMar>
            <w:top w:w="0" w:type="dxa"/>
            <w:bottom w:w="0" w:type="dxa"/>
          </w:tblCellMar>
        </w:tblPrEx>
        <w:tc>
          <w:tcPr>
            <w:tcW w:w="2197" w:type="dxa"/>
          </w:tcPr>
          <w:p w:rsidR="00A516B3" w:rsidRDefault="00A516B3" w:rsidP="004710C5"/>
        </w:tc>
        <w:tc>
          <w:tcPr>
            <w:tcW w:w="459" w:type="dxa"/>
          </w:tcPr>
          <w:p w:rsidR="00A516B3" w:rsidRDefault="00A516B3" w:rsidP="00A516B3">
            <w:pPr>
              <w:numPr>
                <w:ilvl w:val="0"/>
                <w:numId w:val="2"/>
              </w:numPr>
            </w:pPr>
          </w:p>
        </w:tc>
        <w:tc>
          <w:tcPr>
            <w:tcW w:w="6554" w:type="dxa"/>
          </w:tcPr>
          <w:p w:rsidR="00A516B3" w:rsidRDefault="00A516B3" w:rsidP="004710C5">
            <w:r>
              <w:t>NO</w:t>
            </w:r>
            <w:r>
              <w:rPr>
                <w:vertAlign w:val="subscript"/>
              </w:rPr>
              <w:t>3</w:t>
            </w:r>
            <w:r>
              <w:rPr>
                <w:vertAlign w:val="superscript"/>
              </w:rPr>
              <w:sym w:font="Symbol" w:char="F02D"/>
            </w:r>
            <w:r>
              <w:t xml:space="preserve"> (zee) </w:t>
            </w:r>
            <w:r>
              <w:sym w:font="Symbol" w:char="F0AE"/>
            </w:r>
            <w:r>
              <w:t xml:space="preserve"> N (ingebouwd in biomassa)</w:t>
            </w:r>
          </w:p>
        </w:tc>
      </w:tr>
      <w:tr w:rsidR="00A516B3" w:rsidTr="004710C5">
        <w:tblPrEx>
          <w:tblCellMar>
            <w:top w:w="0" w:type="dxa"/>
            <w:bottom w:w="0" w:type="dxa"/>
          </w:tblCellMar>
        </w:tblPrEx>
        <w:tc>
          <w:tcPr>
            <w:tcW w:w="2197" w:type="dxa"/>
          </w:tcPr>
          <w:p w:rsidR="00A516B3" w:rsidRDefault="00A516B3" w:rsidP="004710C5"/>
        </w:tc>
        <w:tc>
          <w:tcPr>
            <w:tcW w:w="459" w:type="dxa"/>
          </w:tcPr>
          <w:p w:rsidR="00A516B3" w:rsidRDefault="00A516B3" w:rsidP="00A516B3">
            <w:pPr>
              <w:numPr>
                <w:ilvl w:val="0"/>
                <w:numId w:val="2"/>
              </w:numPr>
            </w:pPr>
          </w:p>
        </w:tc>
        <w:tc>
          <w:tcPr>
            <w:tcW w:w="6554" w:type="dxa"/>
          </w:tcPr>
          <w:p w:rsidR="00A516B3" w:rsidRDefault="00A516B3" w:rsidP="004710C5">
            <w:r>
              <w:t>NO</w:t>
            </w:r>
            <w:r>
              <w:rPr>
                <w:vertAlign w:val="subscript"/>
              </w:rPr>
              <w:t>3</w:t>
            </w:r>
            <w:r>
              <w:rPr>
                <w:vertAlign w:val="superscript"/>
              </w:rPr>
              <w:sym w:font="Symbol" w:char="F02D"/>
            </w:r>
            <w:r>
              <w:t xml:space="preserve"> (zee) </w:t>
            </w:r>
            <w:r>
              <w:sym w:font="Symbol" w:char="F0AE"/>
            </w:r>
            <w:r>
              <w:t xml:space="preserve"> N</w:t>
            </w:r>
            <w:r>
              <w:rPr>
                <w:vertAlign w:val="subscript"/>
              </w:rPr>
              <w:t>2</w:t>
            </w:r>
            <w:r>
              <w:t xml:space="preserve"> (in evenwicht met organische stof)</w:t>
            </w:r>
          </w:p>
        </w:tc>
      </w:tr>
      <w:tr w:rsidR="00A516B3" w:rsidTr="004710C5">
        <w:tblPrEx>
          <w:tblCellMar>
            <w:top w:w="0" w:type="dxa"/>
            <w:bottom w:w="0" w:type="dxa"/>
          </w:tblCellMar>
        </w:tblPrEx>
        <w:tc>
          <w:tcPr>
            <w:tcW w:w="2197" w:type="dxa"/>
          </w:tcPr>
          <w:p w:rsidR="00A516B3" w:rsidRDefault="00A516B3" w:rsidP="004710C5"/>
        </w:tc>
        <w:tc>
          <w:tcPr>
            <w:tcW w:w="459" w:type="dxa"/>
          </w:tcPr>
          <w:p w:rsidR="00A516B3" w:rsidRDefault="00A516B3" w:rsidP="00A516B3">
            <w:pPr>
              <w:numPr>
                <w:ilvl w:val="0"/>
                <w:numId w:val="2"/>
              </w:numPr>
            </w:pPr>
          </w:p>
        </w:tc>
        <w:tc>
          <w:tcPr>
            <w:tcW w:w="6554" w:type="dxa"/>
          </w:tcPr>
          <w:p w:rsidR="00A516B3" w:rsidRDefault="00A516B3" w:rsidP="004710C5">
            <w:r>
              <w:t>SO</w:t>
            </w:r>
            <w:r>
              <w:rPr>
                <w:vertAlign w:val="subscript"/>
              </w:rPr>
              <w:t>4</w:t>
            </w:r>
            <w:r>
              <w:rPr>
                <w:vertAlign w:val="superscript"/>
              </w:rPr>
              <w:t>2</w:t>
            </w:r>
            <w:r>
              <w:rPr>
                <w:vertAlign w:val="superscript"/>
              </w:rPr>
              <w:sym w:font="Symbol" w:char="F02D"/>
            </w:r>
            <w:r>
              <w:t xml:space="preserve"> (zee) </w:t>
            </w:r>
            <w:r>
              <w:sym w:font="Symbol" w:char="F0AE"/>
            </w:r>
            <w:r>
              <w:t xml:space="preserve"> HS</w:t>
            </w:r>
            <w:r>
              <w:rPr>
                <w:vertAlign w:val="superscript"/>
              </w:rPr>
              <w:sym w:font="Symbol" w:char="F02D"/>
            </w:r>
            <w:r>
              <w:t xml:space="preserve"> (in evenwicht met organische stof)</w:t>
            </w:r>
          </w:p>
        </w:tc>
      </w:tr>
    </w:tbl>
    <w:p w:rsidR="00A516B3" w:rsidRDefault="00A516B3" w:rsidP="00A516B3">
      <w:pPr>
        <w:pStyle w:val="Stand"/>
        <w:spacing w:before="0"/>
      </w:pPr>
    </w:p>
    <w:p w:rsidR="00A516B3" w:rsidRDefault="00A516B3" w:rsidP="00A516B3">
      <w:pPr>
        <w:pStyle w:val="vraag"/>
      </w:pPr>
      <w:r>
        <w:t>Bereken hoeveel ton stikstof (N) elk jaar via de rivieren de Oostzee in stroomt.</w:t>
      </w:r>
      <w:r>
        <w:tab/>
        <w:t xml:space="preserve">2 </w:t>
      </w:r>
      <w:proofErr w:type="spellStart"/>
      <w:r>
        <w:t>pt</w:t>
      </w:r>
      <w:proofErr w:type="spellEnd"/>
    </w:p>
    <w:p w:rsidR="00A516B3" w:rsidRDefault="00A516B3" w:rsidP="00A516B3">
      <w:pPr>
        <w:pStyle w:val="vraag"/>
      </w:pPr>
      <w:r>
        <w:t>Bereken met hoeveel ton de hoeveelheid fosfor (P) in de Oostzee elk jaar toeneemt.</w:t>
      </w:r>
      <w:r>
        <w:tab/>
        <w:t xml:space="preserve">3 </w:t>
      </w:r>
      <w:proofErr w:type="spellStart"/>
      <w:r>
        <w:t>pt</w:t>
      </w:r>
      <w:proofErr w:type="spellEnd"/>
    </w:p>
    <w:p w:rsidR="00A516B3" w:rsidRDefault="00A516B3" w:rsidP="00A516B3">
      <w:pPr>
        <w:pStyle w:val="vraag"/>
      </w:pPr>
      <w:r>
        <w:t>Welk deeltje van het fosfaatsysteem komt het meeste voor in de toestroom, en welk in de zee zelf? Leg je antwoord uit.</w:t>
      </w:r>
      <w:r>
        <w:tab/>
        <w:t xml:space="preserve">3 </w:t>
      </w:r>
      <w:proofErr w:type="spellStart"/>
      <w:r>
        <w:t>pt</w:t>
      </w:r>
      <w:proofErr w:type="spellEnd"/>
    </w:p>
    <w:p w:rsidR="00A516B3" w:rsidRDefault="00A516B3" w:rsidP="00A516B3">
      <w:pPr>
        <w:pStyle w:val="vraag"/>
      </w:pPr>
      <w:r>
        <w:t>Toon aan dat er zich 10 m onder het oppervlak een evenwicht heeft ingesteld volgens reactie 1.</w:t>
      </w:r>
      <w:r>
        <w:tab/>
        <w:t xml:space="preserve">6 </w:t>
      </w:r>
      <w:proofErr w:type="spellStart"/>
      <w:r>
        <w:t>pt</w:t>
      </w:r>
      <w:proofErr w:type="spellEnd"/>
    </w:p>
    <w:p w:rsidR="00A516B3" w:rsidRDefault="00A516B3" w:rsidP="00A516B3">
      <w:pPr>
        <w:pStyle w:val="opgave"/>
      </w:pPr>
      <w:r>
        <w:t xml:space="preserve">Inversie van suiker </w:t>
      </w:r>
      <w:r>
        <w:tab/>
        <w:t>11 punten</w:t>
      </w:r>
    </w:p>
    <w:p w:rsidR="00A516B3" w:rsidRDefault="00A516B3" w:rsidP="00A516B3">
      <w:r>
        <w:pict>
          <v:shape id="_x0000_s1026" type="#_x0000_t75" style="position:absolute;margin-left:274.7pt;margin-top:2.6pt;width:188.15pt;height:80.4pt;z-index:-251656192;mso-wrap-edited:f" wrapcoords="5594 606 4131 2221 3700 3028 3700 7065 1033 11507 861 12112 861 13525 -86 15342 -86 16957 5680 20187 5852 20994 14371 20994 14543 19985 17900 19985 21600 18370 21600 16755 19018 13525 19190 11910 18846 11305 17383 10295 17469 9488 15060 8075 11618 7065 11790 5249 10155 4643 4045 3836 5335 3836 7057 2019 6971 606 5594 606" o:allowincell="f">
            <v:imagedata r:id="rId14" o:title=""/>
            <w10:wrap type="tight" side="left"/>
            <w10:anchorlock/>
          </v:shape>
          <o:OLEObject Type="Embed" ProgID="ACD.ChemSketch.20" ShapeID="_x0000_s1026" DrawAspect="Content" ObjectID="_1314779525" r:id="rId15"/>
        </w:pict>
      </w:r>
      <w:r>
        <w:t xml:space="preserve">Tafelsuiker is zuiver sacharose. Sacharose komt voor in suikerbieten en suikerriet. In oplossing wordt sacharose langzaam </w:t>
      </w:r>
      <w:proofErr w:type="spellStart"/>
      <w:r>
        <w:t>gehydrolyseerd</w:t>
      </w:r>
      <w:proofErr w:type="spellEnd"/>
      <w:r>
        <w:t xml:space="preserve"> tot een oplossing van </w:t>
      </w:r>
      <w:proofErr w:type="spellStart"/>
      <w:r>
        <w:t>D-glucose</w:t>
      </w:r>
      <w:proofErr w:type="spellEnd"/>
      <w:r>
        <w:t xml:space="preserve"> en </w:t>
      </w:r>
      <w:proofErr w:type="spellStart"/>
      <w:r>
        <w:t>D-fructose</w:t>
      </w:r>
      <w:proofErr w:type="spellEnd"/>
      <w:r>
        <w:t xml:space="preserve">, </w:t>
      </w:r>
      <w:proofErr w:type="spellStart"/>
      <w:r>
        <w:t>invertsuiker</w:t>
      </w:r>
      <w:proofErr w:type="spellEnd"/>
      <w:r>
        <w:t xml:space="preserve"> genaamd. De hydrolyse kan gevolgd worden door middel van </w:t>
      </w:r>
      <w:proofErr w:type="spellStart"/>
      <w:r>
        <w:t>polarimetrie</w:t>
      </w:r>
      <w:proofErr w:type="spellEnd"/>
      <w:r>
        <w:t xml:space="preserve">. De </w:t>
      </w:r>
      <w:proofErr w:type="spellStart"/>
      <w:r>
        <w:t>sacharose-oplossing</w:t>
      </w:r>
      <w:proofErr w:type="spellEnd"/>
      <w:r>
        <w:t xml:space="preserve"> is rechtsdraaiend ([</w:t>
      </w:r>
      <w:r>
        <w:rPr>
          <w:rFonts w:ascii="Symbol" w:hAnsi="Symbol"/>
        </w:rPr>
        <w:t></w:t>
      </w:r>
      <w:r>
        <w:t>]</w:t>
      </w:r>
      <w:r>
        <w:rPr>
          <w:vertAlign w:val="subscript"/>
        </w:rPr>
        <w:t>D</w:t>
      </w:r>
      <w:r>
        <w:rPr>
          <w:vertAlign w:val="superscript"/>
        </w:rPr>
        <w:t>20</w:t>
      </w:r>
      <w:r>
        <w:t xml:space="preserve"> =  + 66,53 </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xml:space="preserve">), en de oplossing van </w:t>
      </w:r>
      <w:proofErr w:type="spellStart"/>
      <w:r>
        <w:t>invertsuiker</w:t>
      </w:r>
      <w:proofErr w:type="spellEnd"/>
      <w:r>
        <w:t xml:space="preserve"> is linksdraaiend ([</w:t>
      </w:r>
      <w:r>
        <w:rPr>
          <w:rFonts w:ascii="Symbol" w:hAnsi="Symbol"/>
        </w:rPr>
        <w:t></w:t>
      </w:r>
      <w:r>
        <w:t>]</w:t>
      </w:r>
      <w:r>
        <w:rPr>
          <w:vertAlign w:val="subscript"/>
        </w:rPr>
        <w:t>D</w:t>
      </w:r>
      <w:r>
        <w:rPr>
          <w:vertAlign w:val="superscript"/>
        </w:rPr>
        <w:t>20</w:t>
      </w:r>
      <w:r>
        <w:t>(glucose) =  + 52,7</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xml:space="preserve"> en [</w:t>
      </w:r>
      <w:r>
        <w:rPr>
          <w:rFonts w:ascii="Symbol" w:hAnsi="Symbol"/>
        </w:rPr>
        <w:t></w:t>
      </w:r>
      <w:r>
        <w:t>]</w:t>
      </w:r>
      <w:r>
        <w:rPr>
          <w:vertAlign w:val="subscript"/>
        </w:rPr>
        <w:t>D</w:t>
      </w:r>
      <w:r>
        <w:rPr>
          <w:vertAlign w:val="superscript"/>
        </w:rPr>
        <w:t>20</w:t>
      </w:r>
      <w:r>
        <w:t xml:space="preserve">(fructose) =  </w:t>
      </w:r>
      <w:r>
        <w:sym w:font="Symbol" w:char="F02D"/>
      </w:r>
      <w:r>
        <w:t xml:space="preserve"> 92,4 </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xml:space="preserve">). De hydrolysesnelheid is sterk afhankelijk van de </w:t>
      </w:r>
      <w:proofErr w:type="spellStart"/>
      <w:r>
        <w:t>waterstofionenconcentratie</w:t>
      </w:r>
      <w:proofErr w:type="spellEnd"/>
      <w:r>
        <w:t>.</w:t>
      </w:r>
    </w:p>
    <w:p w:rsidR="00A516B3" w:rsidRDefault="00A516B3" w:rsidP="00A516B3"/>
    <w:p w:rsidR="00A516B3" w:rsidRDefault="00A516B3" w:rsidP="00A516B3">
      <w:pPr>
        <w:pStyle w:val="vraag"/>
      </w:pPr>
      <w:r>
        <w:t xml:space="preserve">Geef de reactievergelijking (-schema) voor de hydrolyse van sacharose. Geef reactant en producten met </w:t>
      </w:r>
      <w:proofErr w:type="spellStart"/>
      <w:r>
        <w:t>Haworthformules</w:t>
      </w:r>
      <w:proofErr w:type="spellEnd"/>
      <w:r>
        <w:t xml:space="preserve"> weer.</w:t>
      </w:r>
      <w:r>
        <w:tab/>
        <w:t xml:space="preserve">3 </w:t>
      </w:r>
      <w:proofErr w:type="spellStart"/>
      <w:r>
        <w:t>pt</w:t>
      </w:r>
      <w:proofErr w:type="spellEnd"/>
    </w:p>
    <w:p w:rsidR="00A516B3" w:rsidRDefault="00A516B3" w:rsidP="00A516B3">
      <w:r>
        <w:t xml:space="preserve">De inversie van suiker wordt gemeten bij 25 </w:t>
      </w:r>
      <w:r>
        <w:sym w:font="Symbol" w:char="F0B0"/>
      </w:r>
      <w:r>
        <w:t>C. De onderstaande tabel geeft de meetwaarden.</w:t>
      </w:r>
    </w:p>
    <w:p w:rsidR="00A516B3" w:rsidRDefault="00A516B3" w:rsidP="00A516B3">
      <w:pPr>
        <w:keepNext/>
      </w:pPr>
      <w:r>
        <w:t xml:space="preserve">Tabel </w:t>
      </w:r>
      <w:fldSimple w:instr=" SEQ Tabel \* ARABIC ">
        <w:r>
          <w:rPr>
            <w:noProof/>
          </w:rPr>
          <w:t>3</w:t>
        </w:r>
      </w:fldSimple>
      <w:r>
        <w:tab/>
        <w:t xml:space="preserve">gemeten </w:t>
      </w:r>
      <w:proofErr w:type="spellStart"/>
      <w:r>
        <w:t>draaiingshoek</w:t>
      </w:r>
      <w:proofErr w:type="spellEnd"/>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023"/>
        <w:gridCol w:w="1023"/>
        <w:gridCol w:w="1023"/>
        <w:gridCol w:w="1023"/>
        <w:gridCol w:w="1023"/>
        <w:gridCol w:w="1023"/>
        <w:gridCol w:w="1023"/>
        <w:gridCol w:w="1023"/>
        <w:gridCol w:w="1023"/>
      </w:tblGrid>
      <w:tr w:rsidR="00A516B3" w:rsidTr="004710C5">
        <w:tblPrEx>
          <w:tblCellMar>
            <w:top w:w="0" w:type="dxa"/>
            <w:bottom w:w="0" w:type="dxa"/>
          </w:tblCellMar>
        </w:tblPrEx>
        <w:tc>
          <w:tcPr>
            <w:tcW w:w="1023" w:type="dxa"/>
          </w:tcPr>
          <w:p w:rsidR="00A516B3" w:rsidRDefault="00A516B3" w:rsidP="004710C5">
            <w:r>
              <w:rPr>
                <w:i/>
              </w:rPr>
              <w:t>t</w:t>
            </w:r>
            <w:r>
              <w:t xml:space="preserve"> / min</w:t>
            </w:r>
          </w:p>
        </w:tc>
        <w:tc>
          <w:tcPr>
            <w:tcW w:w="1023" w:type="dxa"/>
          </w:tcPr>
          <w:p w:rsidR="00A516B3" w:rsidRDefault="00A516B3" w:rsidP="004710C5">
            <w:r>
              <w:t>0</w:t>
            </w:r>
          </w:p>
        </w:tc>
        <w:tc>
          <w:tcPr>
            <w:tcW w:w="1023" w:type="dxa"/>
          </w:tcPr>
          <w:p w:rsidR="00A516B3" w:rsidRDefault="00A516B3" w:rsidP="004710C5">
            <w:r>
              <w:t>10</w:t>
            </w:r>
          </w:p>
        </w:tc>
        <w:tc>
          <w:tcPr>
            <w:tcW w:w="1023" w:type="dxa"/>
          </w:tcPr>
          <w:p w:rsidR="00A516B3" w:rsidRDefault="00A516B3" w:rsidP="004710C5">
            <w:r>
              <w:t>20</w:t>
            </w:r>
          </w:p>
        </w:tc>
        <w:tc>
          <w:tcPr>
            <w:tcW w:w="1023" w:type="dxa"/>
          </w:tcPr>
          <w:p w:rsidR="00A516B3" w:rsidRDefault="00A516B3" w:rsidP="004710C5">
            <w:r>
              <w:t>40</w:t>
            </w:r>
          </w:p>
        </w:tc>
        <w:tc>
          <w:tcPr>
            <w:tcW w:w="1023" w:type="dxa"/>
          </w:tcPr>
          <w:p w:rsidR="00A516B3" w:rsidRDefault="00A516B3" w:rsidP="004710C5">
            <w:r>
              <w:t>80</w:t>
            </w:r>
          </w:p>
        </w:tc>
        <w:tc>
          <w:tcPr>
            <w:tcW w:w="1023" w:type="dxa"/>
          </w:tcPr>
          <w:p w:rsidR="00A516B3" w:rsidRDefault="00A516B3" w:rsidP="004710C5">
            <w:r>
              <w:t>180</w:t>
            </w:r>
          </w:p>
        </w:tc>
        <w:tc>
          <w:tcPr>
            <w:tcW w:w="1023" w:type="dxa"/>
          </w:tcPr>
          <w:p w:rsidR="00A516B3" w:rsidRDefault="00A516B3" w:rsidP="004710C5">
            <w:r>
              <w:t>300</w:t>
            </w:r>
          </w:p>
        </w:tc>
        <w:tc>
          <w:tcPr>
            <w:tcW w:w="1023" w:type="dxa"/>
          </w:tcPr>
          <w:p w:rsidR="00A516B3" w:rsidRDefault="00A516B3" w:rsidP="004710C5">
            <w:r>
              <w:sym w:font="Symbol" w:char="F0A5"/>
            </w:r>
          </w:p>
        </w:tc>
      </w:tr>
      <w:tr w:rsidR="00A516B3" w:rsidTr="004710C5">
        <w:tblPrEx>
          <w:tblCellMar>
            <w:top w:w="0" w:type="dxa"/>
            <w:bottom w:w="0" w:type="dxa"/>
          </w:tblCellMar>
        </w:tblPrEx>
        <w:tc>
          <w:tcPr>
            <w:tcW w:w="1023" w:type="dxa"/>
          </w:tcPr>
          <w:p w:rsidR="00A516B3" w:rsidRDefault="00A516B3" w:rsidP="004710C5">
            <w:r>
              <w:rPr>
                <w:rFonts w:ascii="Symbol" w:hAnsi="Symbol"/>
              </w:rPr>
              <w:t></w:t>
            </w:r>
            <w:r>
              <w:t xml:space="preserve"> /</w:t>
            </w:r>
            <w:r>
              <w:sym w:font="Symbol" w:char="F0B0"/>
            </w:r>
          </w:p>
        </w:tc>
        <w:tc>
          <w:tcPr>
            <w:tcW w:w="1023" w:type="dxa"/>
          </w:tcPr>
          <w:p w:rsidR="00A516B3" w:rsidRDefault="00A516B3" w:rsidP="004710C5">
            <w:r>
              <w:t>6,60</w:t>
            </w:r>
          </w:p>
        </w:tc>
        <w:tc>
          <w:tcPr>
            <w:tcW w:w="1023" w:type="dxa"/>
          </w:tcPr>
          <w:p w:rsidR="00A516B3" w:rsidRDefault="00A516B3" w:rsidP="004710C5">
            <w:r>
              <w:t>6,17</w:t>
            </w:r>
          </w:p>
        </w:tc>
        <w:tc>
          <w:tcPr>
            <w:tcW w:w="1023" w:type="dxa"/>
          </w:tcPr>
          <w:p w:rsidR="00A516B3" w:rsidRDefault="00A516B3" w:rsidP="004710C5">
            <w:r>
              <w:t>5,79</w:t>
            </w:r>
          </w:p>
        </w:tc>
        <w:tc>
          <w:tcPr>
            <w:tcW w:w="1023" w:type="dxa"/>
          </w:tcPr>
          <w:p w:rsidR="00A516B3" w:rsidRDefault="00A516B3" w:rsidP="004710C5">
            <w:r>
              <w:t>5,00</w:t>
            </w:r>
          </w:p>
        </w:tc>
        <w:tc>
          <w:tcPr>
            <w:tcW w:w="1023" w:type="dxa"/>
          </w:tcPr>
          <w:p w:rsidR="00A516B3" w:rsidRDefault="00A516B3" w:rsidP="004710C5">
            <w:r>
              <w:t>3,71</w:t>
            </w:r>
          </w:p>
        </w:tc>
        <w:tc>
          <w:tcPr>
            <w:tcW w:w="1023" w:type="dxa"/>
          </w:tcPr>
          <w:p w:rsidR="00A516B3" w:rsidRDefault="00A516B3" w:rsidP="004710C5">
            <w:r>
              <w:t>1,40</w:t>
            </w:r>
          </w:p>
        </w:tc>
        <w:tc>
          <w:tcPr>
            <w:tcW w:w="1023" w:type="dxa"/>
          </w:tcPr>
          <w:p w:rsidR="00A516B3" w:rsidRDefault="00A516B3" w:rsidP="004710C5">
            <w:r>
              <w:sym w:font="Symbol" w:char="F02D"/>
            </w:r>
            <w:r>
              <w:t>0,24</w:t>
            </w:r>
          </w:p>
        </w:tc>
        <w:tc>
          <w:tcPr>
            <w:tcW w:w="1023" w:type="dxa"/>
          </w:tcPr>
          <w:p w:rsidR="00A516B3" w:rsidRDefault="00A516B3" w:rsidP="004710C5">
            <w:r>
              <w:sym w:font="Symbol" w:char="F02D"/>
            </w:r>
            <w:r>
              <w:t>1,98</w:t>
            </w:r>
          </w:p>
        </w:tc>
      </w:tr>
    </w:tbl>
    <w:p w:rsidR="00A516B3" w:rsidRDefault="00A516B3" w:rsidP="00A516B3">
      <w:r>
        <w:rPr>
          <w:rFonts w:ascii="Symbol" w:hAnsi="Symbol"/>
        </w:rPr>
        <w:t></w:t>
      </w:r>
      <w:r>
        <w:rPr>
          <w:vertAlign w:val="subscript"/>
        </w:rPr>
        <w:sym w:font="Symbol" w:char="F0A5"/>
      </w:r>
      <w:r>
        <w:t xml:space="preserve"> komt overeen met volledige omzetting. </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 xml:space="preserve"> is dus een maat voor de </w:t>
      </w:r>
      <w:proofErr w:type="spellStart"/>
      <w:r>
        <w:t>sacharoseconcentratie</w:t>
      </w:r>
      <w:proofErr w:type="spellEnd"/>
      <w:r>
        <w:t>.</w:t>
      </w:r>
    </w:p>
    <w:p w:rsidR="00A516B3" w:rsidRDefault="00A516B3" w:rsidP="00A516B3"/>
    <w:p w:rsidR="00A516B3" w:rsidRDefault="00A516B3" w:rsidP="00A516B3">
      <w:pPr>
        <w:pStyle w:val="vraag"/>
      </w:pPr>
      <w:r>
        <w:t xml:space="preserve">Laat met de gegeven waarden zien dat de hydrolysereactie een </w:t>
      </w:r>
      <w:proofErr w:type="spellStart"/>
      <w:r>
        <w:t>eerste-ordereactie</w:t>
      </w:r>
      <w:proofErr w:type="spellEnd"/>
      <w:r>
        <w:t xml:space="preserve"> is en bereken de reactie(</w:t>
      </w:r>
      <w:proofErr w:type="spellStart"/>
      <w:r>
        <w:t>snelheids</w:t>
      </w:r>
      <w:proofErr w:type="spellEnd"/>
      <w:r>
        <w:t>)constante. Vermeld ook de eenheid.</w:t>
      </w:r>
      <w:r>
        <w:tab/>
        <w:t xml:space="preserve">5 </w:t>
      </w:r>
      <w:proofErr w:type="spellStart"/>
      <w:r>
        <w:t>pt</w:t>
      </w:r>
      <w:proofErr w:type="spellEnd"/>
    </w:p>
    <w:p w:rsidR="00A516B3" w:rsidRDefault="00A516B3" w:rsidP="00A516B3">
      <w:pPr>
        <w:pStyle w:val="vraag"/>
      </w:pPr>
      <w:r>
        <w:t xml:space="preserve">Bereken de activeringsenergie als gegeven is dat in een 0,1 M </w:t>
      </w:r>
      <w:proofErr w:type="spellStart"/>
      <w:r>
        <w:t>HCl-oplossing</w:t>
      </w:r>
      <w:proofErr w:type="spellEnd"/>
      <w:r>
        <w:t xml:space="preserve"> de snelheid verdubbelt als de temperatuur stijgt van 25 naar 30 </w:t>
      </w:r>
      <w:r>
        <w:sym w:font="Symbol" w:char="F0B0"/>
      </w:r>
      <w:r>
        <w:t>C.</w:t>
      </w:r>
      <w:r>
        <w:tab/>
        <w:t xml:space="preserve">3 </w:t>
      </w:r>
      <w:proofErr w:type="spellStart"/>
      <w:r>
        <w:t>pt</w:t>
      </w:r>
      <w:proofErr w:type="spellEnd"/>
    </w:p>
    <w:p w:rsidR="00A516B3" w:rsidRDefault="00A516B3" w:rsidP="00A516B3">
      <w:pPr>
        <w:pStyle w:val="opgave"/>
      </w:pPr>
      <w:r>
        <w:t>Zonnebloemolie</w:t>
      </w:r>
      <w:r>
        <w:tab/>
        <w:t>23 punten</w:t>
      </w:r>
    </w:p>
    <w:p w:rsidR="00A516B3" w:rsidRDefault="00A516B3" w:rsidP="00A516B3">
      <w:r>
        <w:t xml:space="preserve">Een bestanddeel </w:t>
      </w:r>
      <w:r>
        <w:rPr>
          <w:b/>
        </w:rPr>
        <w:t>S</w:t>
      </w:r>
      <w:r>
        <w:t xml:space="preserve"> van zonnebloemolie bleek de volgende structuurformule te hebben</w:t>
      </w:r>
    </w:p>
    <w:p w:rsidR="00A516B3" w:rsidRDefault="00A516B3" w:rsidP="00A516B3">
      <w:r>
        <w:object w:dxaOrig="6322" w:dyaOrig="1407">
          <v:shape id="_x0000_i1029" type="#_x0000_t75" style="width:315.9pt;height:70.5pt" o:ole="" fillcolor="window">
            <v:imagedata r:id="rId16" o:title=""/>
          </v:shape>
          <o:OLEObject Type="Embed" ProgID="ACD.ChemSketch.20" ShapeID="_x0000_i1029" DrawAspect="Content" ObjectID="_1314779483" r:id="rId17"/>
        </w:object>
      </w:r>
    </w:p>
    <w:p w:rsidR="00A516B3" w:rsidRDefault="00A516B3" w:rsidP="00A516B3">
      <w:pPr>
        <w:pStyle w:val="vraag"/>
      </w:pPr>
      <w:r>
        <w:t xml:space="preserve">Hoeveel enantiomeren zijn er van </w:t>
      </w:r>
      <w:r>
        <w:rPr>
          <w:b/>
        </w:rPr>
        <w:t>S</w:t>
      </w:r>
      <w:r>
        <w:t xml:space="preserve">? Geef indien aanwezig met sterretjes (*) de </w:t>
      </w:r>
      <w:proofErr w:type="spellStart"/>
      <w:r>
        <w:t>chirale</w:t>
      </w:r>
      <w:proofErr w:type="spellEnd"/>
      <w:r>
        <w:t xml:space="preserve"> centra van het molecuul aan.</w:t>
      </w:r>
      <w:r>
        <w:tab/>
        <w:t xml:space="preserve">2 </w:t>
      </w:r>
      <w:proofErr w:type="spellStart"/>
      <w:r>
        <w:t>pt</w:t>
      </w:r>
      <w:proofErr w:type="spellEnd"/>
    </w:p>
    <w:p w:rsidR="00A516B3" w:rsidRDefault="00A516B3" w:rsidP="00A516B3">
      <w:r>
        <w:rPr>
          <w:b/>
        </w:rPr>
        <w:t>S</w:t>
      </w:r>
      <w:r>
        <w:t xml:space="preserve"> wordt omgezet met </w:t>
      </w:r>
      <w:proofErr w:type="spellStart"/>
      <w:r>
        <w:t>natriummethoxide</w:t>
      </w:r>
      <w:proofErr w:type="spellEnd"/>
      <w:r>
        <w:t xml:space="preserve">. Dit geeft een mengsel waarin drie </w:t>
      </w:r>
      <w:proofErr w:type="spellStart"/>
      <w:r>
        <w:t>methylesters</w:t>
      </w:r>
      <w:proofErr w:type="spellEnd"/>
      <w:r>
        <w:t xml:space="preserve"> voorkomen.</w:t>
      </w:r>
    </w:p>
    <w:p w:rsidR="00A516B3" w:rsidRDefault="00A516B3" w:rsidP="00A516B3">
      <w:pPr>
        <w:pStyle w:val="vraag"/>
      </w:pPr>
      <w:r>
        <w:t xml:space="preserve">Geef de structuurformules en de namen van deze drie esters. Gebruik indien nodig de </w:t>
      </w:r>
      <w:r>
        <w:rPr>
          <w:i/>
        </w:rPr>
        <w:t>Z, E</w:t>
      </w:r>
      <w:r>
        <w:t xml:space="preserve"> notatie.</w:t>
      </w:r>
      <w:r>
        <w:tab/>
        <w:t xml:space="preserve">6 </w:t>
      </w:r>
      <w:proofErr w:type="spellStart"/>
      <w:r>
        <w:t>pt</w:t>
      </w:r>
      <w:proofErr w:type="spellEnd"/>
    </w:p>
    <w:p w:rsidR="00A516B3" w:rsidRDefault="00A516B3" w:rsidP="00A516B3">
      <w:r>
        <w:t xml:space="preserve">Om de plaats van de dubbele bindingen in de moleculen vast te stellen worden de onverzadigde </w:t>
      </w:r>
      <w:proofErr w:type="spellStart"/>
      <w:r>
        <w:t>methylesters</w:t>
      </w:r>
      <w:proofErr w:type="spellEnd"/>
      <w:r>
        <w:t xml:space="preserve"> eerst behandeld met ozon, dan met zink.</w:t>
      </w:r>
    </w:p>
    <w:p w:rsidR="00A516B3" w:rsidRDefault="00A516B3" w:rsidP="00A516B3">
      <w:pPr>
        <w:pStyle w:val="vraag"/>
      </w:pPr>
      <w:r>
        <w:t xml:space="preserve">Geef de structuurformules van de vier reactieproducten met een </w:t>
      </w:r>
      <w:proofErr w:type="spellStart"/>
      <w:r>
        <w:t>aldehydfunctie</w:t>
      </w:r>
      <w:proofErr w:type="spellEnd"/>
      <w:r>
        <w:t xml:space="preserve">. Geef ook de </w:t>
      </w:r>
      <w:proofErr w:type="spellStart"/>
      <w:r>
        <w:t>IUPAC-namen</w:t>
      </w:r>
      <w:proofErr w:type="spellEnd"/>
      <w:r>
        <w:t xml:space="preserve"> ervan.</w:t>
      </w:r>
      <w:r>
        <w:tab/>
        <w:t xml:space="preserve">8 </w:t>
      </w:r>
      <w:proofErr w:type="spellStart"/>
      <w:r>
        <w:t>pt</w:t>
      </w:r>
      <w:proofErr w:type="spellEnd"/>
    </w:p>
    <w:p w:rsidR="00A516B3" w:rsidRDefault="00A516B3" w:rsidP="00A516B3">
      <w:r>
        <w:t>Het verzepingsgetal van een olie is gedefinieerd als het aantal milligram kaliumhydroxide dat nodig is om 1 gram van de olie te hydrolyseren (verzepen). Dit getal wordt gebruikt om de relatieve molaire massa’s van oliën te vergelijken.</w:t>
      </w:r>
    </w:p>
    <w:p w:rsidR="00A516B3" w:rsidRDefault="00A516B3" w:rsidP="00A516B3">
      <w:r>
        <w:t xml:space="preserve">De massa van een mol </w:t>
      </w:r>
      <w:r>
        <w:rPr>
          <w:b/>
        </w:rPr>
        <w:t xml:space="preserve">S </w:t>
      </w:r>
      <w:r>
        <w:t>is 885,40 g.</w:t>
      </w:r>
    </w:p>
    <w:p w:rsidR="00A516B3" w:rsidRDefault="00A516B3" w:rsidP="00A516B3">
      <w:pPr>
        <w:pStyle w:val="vraag"/>
      </w:pPr>
      <w:r>
        <w:t xml:space="preserve">Bereken hoeveel </w:t>
      </w:r>
      <w:proofErr w:type="spellStart"/>
      <w:r>
        <w:t>mL</w:t>
      </w:r>
      <w:proofErr w:type="spellEnd"/>
      <w:r>
        <w:t xml:space="preserve"> 0,996 M </w:t>
      </w:r>
      <w:proofErr w:type="spellStart"/>
      <w:r>
        <w:t>kaliumhydroxide-oplossing</w:t>
      </w:r>
      <w:proofErr w:type="spellEnd"/>
      <w:r>
        <w:t xml:space="preserve"> nodig is voor </w:t>
      </w:r>
      <w:proofErr w:type="spellStart"/>
      <w:r>
        <w:t>verzeping</w:t>
      </w:r>
      <w:proofErr w:type="spellEnd"/>
      <w:r>
        <w:t xml:space="preserve"> van 10,0 g </w:t>
      </w:r>
      <w:r>
        <w:rPr>
          <w:b/>
        </w:rPr>
        <w:t>S</w:t>
      </w:r>
      <w:r>
        <w:t>.</w:t>
      </w:r>
      <w:r>
        <w:tab/>
        <w:t xml:space="preserve">3 </w:t>
      </w:r>
      <w:proofErr w:type="spellStart"/>
      <w:r>
        <w:t>pt</w:t>
      </w:r>
      <w:proofErr w:type="spellEnd"/>
    </w:p>
    <w:p w:rsidR="00A516B3" w:rsidRDefault="00A516B3" w:rsidP="00A516B3">
      <w:pPr>
        <w:pStyle w:val="vraag"/>
      </w:pPr>
      <w:r>
        <w:t xml:space="preserve">Bereken het verzepingsgetal van </w:t>
      </w:r>
      <w:r>
        <w:rPr>
          <w:b/>
        </w:rPr>
        <w:t>S</w:t>
      </w:r>
      <w:r>
        <w:t>.</w:t>
      </w:r>
      <w:r>
        <w:tab/>
        <w:t xml:space="preserve">1 </w:t>
      </w:r>
      <w:proofErr w:type="spellStart"/>
      <w:r>
        <w:t>pt</w:t>
      </w:r>
      <w:proofErr w:type="spellEnd"/>
    </w:p>
    <w:p w:rsidR="00A516B3" w:rsidRDefault="00A516B3" w:rsidP="00A516B3">
      <w:r>
        <w:t>Het joodgetal van een olie is gedefinieerd als het aantal g jood, I</w:t>
      </w:r>
      <w:r>
        <w:rPr>
          <w:vertAlign w:val="subscript"/>
        </w:rPr>
        <w:t>2</w:t>
      </w:r>
      <w:r>
        <w:t>, dat een additiereactie ondergaat met 100 g olie.</w:t>
      </w:r>
    </w:p>
    <w:p w:rsidR="00A516B3" w:rsidRDefault="00A516B3" w:rsidP="00A516B3">
      <w:pPr>
        <w:pStyle w:val="vraag"/>
      </w:pPr>
      <w:r>
        <w:t xml:space="preserve">Bereken het joodgetal van </w:t>
      </w:r>
      <w:r>
        <w:rPr>
          <w:b/>
        </w:rPr>
        <w:t>S</w:t>
      </w:r>
      <w:r>
        <w:t>.</w:t>
      </w:r>
      <w:r>
        <w:tab/>
        <w:t xml:space="preserve">3 </w:t>
      </w:r>
      <w:proofErr w:type="spellStart"/>
      <w:r>
        <w:t>pt</w:t>
      </w:r>
      <w:proofErr w:type="spellEnd"/>
    </w:p>
    <w:p w:rsidR="00A516B3" w:rsidRDefault="00A516B3" w:rsidP="00A516B3">
      <w:pPr>
        <w:pStyle w:val="opgave"/>
      </w:pPr>
      <w:r>
        <w:t>Geometrie</w:t>
      </w:r>
      <w:r>
        <w:tab/>
        <w:t>19 punten</w:t>
      </w:r>
    </w:p>
    <w:p w:rsidR="00A516B3" w:rsidRDefault="00A516B3" w:rsidP="00A516B3">
      <w:r>
        <w:t xml:space="preserve">In die goede oude tijd van Werner was een studie van complexen volledig afhankelijk van klassieke methoden als elementanalyse, </w:t>
      </w:r>
      <w:proofErr w:type="spellStart"/>
      <w:r>
        <w:t>geleidbaarheidsmeting</w:t>
      </w:r>
      <w:proofErr w:type="spellEnd"/>
      <w:r>
        <w:t xml:space="preserve"> van een complex dat in oplossing dissocieert in elektrolyten, magnetische susceptibiliteit en magnetisch moment van de complexen, identificatie van bestaande geometrische isomeren en optische isomeren, etc.</w:t>
      </w:r>
    </w:p>
    <w:p w:rsidR="00A516B3" w:rsidRDefault="00A516B3" w:rsidP="00A516B3">
      <w:r>
        <w:t>In het geval van coördinatiegetal 6 kan het centrale metaalatoom drie mogelijke ruimtelijke vormen aannemen: de vlakke zeshoek (A1), het trigonale prisma (A2) en de octaëder (A3)</w:t>
      </w:r>
    </w:p>
    <w:p w:rsidR="00A516B3" w:rsidRDefault="00A516B3" w:rsidP="00A516B3">
      <w:r>
        <w:object w:dxaOrig="7229" w:dyaOrig="2534">
          <v:shape id="_x0000_i1030" type="#_x0000_t75" style="width:361.5pt;height:126.75pt" o:ole="" fillcolor="window">
            <v:imagedata r:id="rId18" o:title=""/>
          </v:shape>
          <o:OLEObject Type="Embed" ProgID="ACD.ChemSketch.20" ShapeID="_x0000_i1030" DrawAspect="Content" ObjectID="_1314779484" r:id="rId19"/>
        </w:object>
      </w:r>
    </w:p>
    <w:p w:rsidR="00A516B3" w:rsidRDefault="00A516B3" w:rsidP="00A516B3">
      <w:r>
        <w:t>(Opmerking: De octaëder A3 kan ook beschouwd worden als een antitrigonaal prisma).</w:t>
      </w:r>
    </w:p>
    <w:p w:rsidR="00A516B3" w:rsidRDefault="00A516B3" w:rsidP="00A516B3">
      <w:r>
        <w:t xml:space="preserve">Werner was in staat het juiste antwoord te vinden door het aantal geometrische isomeren die voor elk van de drie mogelijke ruimtelijke vormen (A1, A2, A3) kunnen bestaan te tellen. Hij maakte gebruik van de </w:t>
      </w:r>
      <w:proofErr w:type="spellStart"/>
      <w:r>
        <w:t>complex-formule</w:t>
      </w:r>
      <w:proofErr w:type="spellEnd"/>
      <w:r>
        <w:t xml:space="preserve"> MA</w:t>
      </w:r>
      <w:r>
        <w:rPr>
          <w:vertAlign w:val="subscript"/>
        </w:rPr>
        <w:t>4</w:t>
      </w:r>
      <w:r>
        <w:t>B</w:t>
      </w:r>
      <w:r>
        <w:rPr>
          <w:vertAlign w:val="subscript"/>
        </w:rPr>
        <w:t>2</w:t>
      </w:r>
      <w:r>
        <w:t xml:space="preserve"> waarin A en B </w:t>
      </w:r>
      <w:proofErr w:type="spellStart"/>
      <w:r>
        <w:t>monodentale</w:t>
      </w:r>
      <w:proofErr w:type="spellEnd"/>
      <w:r>
        <w:t xml:space="preserve"> </w:t>
      </w:r>
      <w:proofErr w:type="spellStart"/>
      <w:r>
        <w:t>liganden</w:t>
      </w:r>
      <w:proofErr w:type="spellEnd"/>
      <w:r>
        <w:t xml:space="preserve"> zijn.</w:t>
      </w:r>
    </w:p>
    <w:p w:rsidR="00A516B3" w:rsidRDefault="00A516B3" w:rsidP="00A516B3">
      <w:pPr>
        <w:pStyle w:val="vraag"/>
      </w:pPr>
      <w:r>
        <w:t>Teken alle mogelijke geometrische isomeren voor elk van de A1, A2 en A3-geometrieën.</w:t>
      </w:r>
      <w:r>
        <w:tab/>
        <w:t xml:space="preserve">6 </w:t>
      </w:r>
      <w:proofErr w:type="spellStart"/>
      <w:r>
        <w:t>pt</w:t>
      </w:r>
      <w:proofErr w:type="spellEnd"/>
    </w:p>
    <w:p w:rsidR="00A516B3" w:rsidRDefault="00A516B3" w:rsidP="00A516B3">
      <w:r>
        <w:t>Ter bevestiging van zijn conclusie besefte Werner ook de bestaansmogelijkheid van optische isomeren. L</w:t>
      </w:r>
      <w:r>
        <w:sym w:font="Symbol" w:char="F02D"/>
      </w:r>
      <w:r>
        <w:t xml:space="preserve">L is een </w:t>
      </w:r>
      <w:proofErr w:type="spellStart"/>
      <w:r>
        <w:t>bidentaal</w:t>
      </w:r>
      <w:proofErr w:type="spellEnd"/>
      <w:r>
        <w:t xml:space="preserve"> </w:t>
      </w:r>
      <w:proofErr w:type="spellStart"/>
      <w:r>
        <w:t>ligand</w:t>
      </w:r>
      <w:proofErr w:type="spellEnd"/>
      <w:r>
        <w:t>. Koppel drie moleculen L</w:t>
      </w:r>
      <w:r>
        <w:sym w:font="Symbol" w:char="F02D"/>
      </w:r>
      <w:r>
        <w:t>L aan de ruimtelijke vormen A1, A2, A3.</w:t>
      </w:r>
    </w:p>
    <w:p w:rsidR="00A516B3" w:rsidRDefault="00A516B3" w:rsidP="00A516B3">
      <w:pPr>
        <w:pStyle w:val="vraag"/>
      </w:pPr>
      <w:r>
        <w:lastRenderedPageBreak/>
        <w:t xml:space="preserve">Geef alle mogelijke complexen die zo kunnen bestaan. Geef aan waar optische </w:t>
      </w:r>
      <w:proofErr w:type="spellStart"/>
      <w:r>
        <w:t>isomerie</w:t>
      </w:r>
      <w:proofErr w:type="spellEnd"/>
      <w:r>
        <w:t xml:space="preserve"> optreedt. Teken ook de paren optische isomeren.</w:t>
      </w:r>
      <w:r>
        <w:tab/>
        <w:t xml:space="preserve">6 </w:t>
      </w:r>
      <w:proofErr w:type="spellStart"/>
      <w:r>
        <w:t>pt</w:t>
      </w:r>
      <w:proofErr w:type="spellEnd"/>
    </w:p>
    <w:p w:rsidR="00A516B3" w:rsidRDefault="00A516B3" w:rsidP="00A516B3">
      <w:r>
        <w:t xml:space="preserve">Bij een coördinatie van 4 kan het centrale atoom een </w:t>
      </w:r>
      <w:proofErr w:type="spellStart"/>
      <w:r>
        <w:t>tetraëdrische</w:t>
      </w:r>
      <w:proofErr w:type="spellEnd"/>
      <w:r>
        <w:t xml:space="preserve">, dan wel een vlakke </w:t>
      </w:r>
      <w:proofErr w:type="spellStart"/>
      <w:r>
        <w:t>vieromringing</w:t>
      </w:r>
      <w:proofErr w:type="spellEnd"/>
      <w:r>
        <w:t xml:space="preserve"> hebben. A, B, C en D zijn vier </w:t>
      </w:r>
      <w:proofErr w:type="spellStart"/>
      <w:r>
        <w:t>monodentale</w:t>
      </w:r>
      <w:proofErr w:type="spellEnd"/>
      <w:r>
        <w:t xml:space="preserve"> </w:t>
      </w:r>
      <w:proofErr w:type="spellStart"/>
      <w:r>
        <w:t>liganden</w:t>
      </w:r>
      <w:proofErr w:type="spellEnd"/>
      <w:r>
        <w:t>, gebonden aan het centrale metaalatoom M.</w:t>
      </w:r>
    </w:p>
    <w:p w:rsidR="00A516B3" w:rsidRDefault="00A516B3" w:rsidP="00A516B3">
      <w:pPr>
        <w:pStyle w:val="vraag"/>
      </w:pPr>
      <w:r>
        <w:t xml:space="preserve">Vergelijk de mogelijke geometrische en optische isomeren voor deze twee </w:t>
      </w:r>
      <w:proofErr w:type="spellStart"/>
      <w:r>
        <w:t>omringingen</w:t>
      </w:r>
      <w:proofErr w:type="spellEnd"/>
      <w:r>
        <w:t xml:space="preserve"> (</w:t>
      </w:r>
      <w:proofErr w:type="spellStart"/>
      <w:r>
        <w:t>tetraëdrisch</w:t>
      </w:r>
      <w:proofErr w:type="spellEnd"/>
      <w:r>
        <w:t xml:space="preserve"> en vlakvier) van het complex MABCD.</w:t>
      </w:r>
      <w:r>
        <w:tab/>
        <w:t xml:space="preserve">4 </w:t>
      </w:r>
      <w:proofErr w:type="spellStart"/>
      <w:r>
        <w:t>pt</w:t>
      </w:r>
      <w:proofErr w:type="spellEnd"/>
    </w:p>
    <w:p w:rsidR="00A516B3" w:rsidRDefault="00A516B3" w:rsidP="00A516B3">
      <w:pPr>
        <w:pStyle w:val="vraag"/>
      </w:pPr>
      <w:r>
        <w:t xml:space="preserve">Vervang de </w:t>
      </w:r>
      <w:proofErr w:type="spellStart"/>
      <w:r>
        <w:t>liganden</w:t>
      </w:r>
      <w:proofErr w:type="spellEnd"/>
      <w:r>
        <w:t xml:space="preserve"> A, B, C, D door twee </w:t>
      </w:r>
      <w:proofErr w:type="spellStart"/>
      <w:r>
        <w:t>liganden</w:t>
      </w:r>
      <w:proofErr w:type="spellEnd"/>
      <w:r>
        <w:t xml:space="preserve"> L</w:t>
      </w:r>
      <w:r>
        <w:sym w:font="Symbol" w:char="F02D"/>
      </w:r>
      <w:r>
        <w:t>L en vergelijk opnieuw.</w:t>
      </w:r>
      <w:r>
        <w:tab/>
        <w:t xml:space="preserve">3 </w:t>
      </w:r>
      <w:proofErr w:type="spellStart"/>
      <w:r>
        <w:t>pt</w:t>
      </w:r>
      <w:proofErr w:type="spellEnd"/>
    </w:p>
    <w:p w:rsidR="00A516B3" w:rsidRDefault="00A516B3" w:rsidP="00A516B3">
      <w:pPr>
        <w:pStyle w:val="opgave"/>
      </w:pPr>
      <w:r>
        <w:t>Wet van Beer</w:t>
      </w:r>
      <w:r>
        <w:tab/>
        <w:t>12 punten</w:t>
      </w:r>
    </w:p>
    <w:p w:rsidR="00A516B3" w:rsidRDefault="00A516B3" w:rsidP="00A516B3">
      <w:r>
        <w:t xml:space="preserve">Oplossingen van de stoffen X en Y voldoen in een breed concentratiegebied aan de wet van Beer. De tabel bevat </w:t>
      </w:r>
      <w:proofErr w:type="spellStart"/>
      <w:r>
        <w:t>spectraalgegevens</w:t>
      </w:r>
      <w:proofErr w:type="spellEnd"/>
      <w:r>
        <w:t xml:space="preserve"> van deze oplossingen in een 1,00 cm </w:t>
      </w:r>
      <w:proofErr w:type="spellStart"/>
      <w:r>
        <w:t>cuvet</w:t>
      </w:r>
      <w:proofErr w:type="spellEnd"/>
      <w:r>
        <w:t>.</w:t>
      </w:r>
    </w:p>
    <w:p w:rsidR="00A516B3" w:rsidRDefault="00A516B3" w:rsidP="00A516B3">
      <w:pPr>
        <w:keepNext/>
      </w:pPr>
      <w:r>
        <w:t xml:space="preserve">Tabel </w:t>
      </w:r>
      <w:fldSimple w:instr=" SEQ Tabel \* ARABIC ">
        <w:r>
          <w:rPr>
            <w:noProof/>
          </w:rPr>
          <w:t>4</w:t>
        </w:r>
      </w:fldSimple>
      <w:r>
        <w:tab/>
      </w:r>
      <w:proofErr w:type="spellStart"/>
      <w:r>
        <w:t>Spectraalgegevens</w:t>
      </w:r>
      <w:proofErr w:type="spellEnd"/>
    </w:p>
    <w:tbl>
      <w:tblPr>
        <w:tblW w:w="0" w:type="auto"/>
        <w:tblBorders>
          <w:insideV w:val="single" w:sz="4" w:space="0" w:color="auto"/>
        </w:tblBorders>
        <w:tblLayout w:type="fixed"/>
        <w:tblCellMar>
          <w:left w:w="70" w:type="dxa"/>
          <w:right w:w="70" w:type="dxa"/>
        </w:tblCellMar>
        <w:tblLook w:val="0000"/>
      </w:tblPr>
      <w:tblGrid>
        <w:gridCol w:w="854"/>
        <w:gridCol w:w="2060"/>
        <w:gridCol w:w="2060"/>
      </w:tblGrid>
      <w:tr w:rsidR="00A516B3" w:rsidTr="004710C5">
        <w:tblPrEx>
          <w:tblCellMar>
            <w:top w:w="0" w:type="dxa"/>
            <w:bottom w:w="0" w:type="dxa"/>
          </w:tblCellMar>
        </w:tblPrEx>
        <w:trPr>
          <w:cantSplit/>
        </w:trPr>
        <w:tc>
          <w:tcPr>
            <w:tcW w:w="854" w:type="dxa"/>
            <w:tcBorders>
              <w:bottom w:val="nil"/>
            </w:tcBorders>
          </w:tcPr>
          <w:p w:rsidR="00A516B3" w:rsidRDefault="00A516B3" w:rsidP="004710C5">
            <w:pPr>
              <w:rPr>
                <w:rFonts w:ascii="Symbol" w:hAnsi="Symbol"/>
              </w:rPr>
            </w:pPr>
            <w:r>
              <w:rPr>
                <w:rFonts w:ascii="Symbol" w:hAnsi="Symbol"/>
              </w:rPr>
              <w:t></w:t>
            </w:r>
            <w:r>
              <w:t xml:space="preserve"> (nm)</w:t>
            </w:r>
          </w:p>
        </w:tc>
        <w:tc>
          <w:tcPr>
            <w:tcW w:w="4120" w:type="dxa"/>
            <w:gridSpan w:val="2"/>
            <w:tcBorders>
              <w:bottom w:val="nil"/>
            </w:tcBorders>
          </w:tcPr>
          <w:p w:rsidR="00A516B3" w:rsidRDefault="00A516B3" w:rsidP="004710C5">
            <w:pPr>
              <w:jc w:val="center"/>
            </w:pPr>
            <w:r>
              <w:t>Extinctie (</w:t>
            </w:r>
            <w:proofErr w:type="spellStart"/>
            <w:r>
              <w:t>Absorbance</w:t>
            </w:r>
            <w:proofErr w:type="spellEnd"/>
            <w:r>
              <w:t>)</w:t>
            </w:r>
          </w:p>
        </w:tc>
      </w:tr>
      <w:tr w:rsidR="00A516B3" w:rsidTr="004710C5">
        <w:tblPrEx>
          <w:tblCellMar>
            <w:top w:w="0" w:type="dxa"/>
            <w:bottom w:w="0" w:type="dxa"/>
          </w:tblCellMar>
        </w:tblPrEx>
        <w:tc>
          <w:tcPr>
            <w:tcW w:w="854" w:type="dxa"/>
            <w:tcBorders>
              <w:bottom w:val="single" w:sz="4" w:space="0" w:color="auto"/>
            </w:tcBorders>
          </w:tcPr>
          <w:p w:rsidR="00A516B3" w:rsidRDefault="00A516B3" w:rsidP="004710C5"/>
        </w:tc>
        <w:tc>
          <w:tcPr>
            <w:tcW w:w="2060" w:type="dxa"/>
            <w:tcBorders>
              <w:bottom w:val="single" w:sz="4" w:space="0" w:color="auto"/>
            </w:tcBorders>
          </w:tcPr>
          <w:p w:rsidR="00A516B3" w:rsidRDefault="00A516B3" w:rsidP="004710C5">
            <w:r>
              <w:t>X, 8,00</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tc>
        <w:tc>
          <w:tcPr>
            <w:tcW w:w="2060" w:type="dxa"/>
            <w:tcBorders>
              <w:bottom w:val="single" w:sz="4" w:space="0" w:color="auto"/>
            </w:tcBorders>
          </w:tcPr>
          <w:p w:rsidR="00A516B3" w:rsidRDefault="00A516B3" w:rsidP="004710C5">
            <w:r>
              <w:t>Y, 2,00</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tc>
      </w:tr>
      <w:tr w:rsidR="00A516B3" w:rsidTr="004710C5">
        <w:tblPrEx>
          <w:tblCellMar>
            <w:top w:w="0" w:type="dxa"/>
            <w:bottom w:w="0" w:type="dxa"/>
          </w:tblCellMar>
        </w:tblPrEx>
        <w:tc>
          <w:tcPr>
            <w:tcW w:w="854" w:type="dxa"/>
            <w:tcBorders>
              <w:top w:val="nil"/>
            </w:tcBorders>
          </w:tcPr>
          <w:p w:rsidR="00A516B3" w:rsidRDefault="00A516B3" w:rsidP="004710C5">
            <w:r>
              <w:t>400</w:t>
            </w:r>
          </w:p>
        </w:tc>
        <w:tc>
          <w:tcPr>
            <w:tcW w:w="2060" w:type="dxa"/>
            <w:tcBorders>
              <w:top w:val="nil"/>
            </w:tcBorders>
          </w:tcPr>
          <w:p w:rsidR="00A516B3" w:rsidRDefault="00A516B3" w:rsidP="004710C5">
            <w:r>
              <w:t>0,077</w:t>
            </w:r>
          </w:p>
        </w:tc>
        <w:tc>
          <w:tcPr>
            <w:tcW w:w="2060" w:type="dxa"/>
            <w:tcBorders>
              <w:top w:val="nil"/>
            </w:tcBorders>
          </w:tcPr>
          <w:p w:rsidR="00A516B3" w:rsidRDefault="00A516B3" w:rsidP="004710C5">
            <w:r>
              <w:t>0,555</w:t>
            </w:r>
          </w:p>
        </w:tc>
      </w:tr>
      <w:tr w:rsidR="00A516B3" w:rsidTr="004710C5">
        <w:tblPrEx>
          <w:tblCellMar>
            <w:top w:w="0" w:type="dxa"/>
            <w:bottom w:w="0" w:type="dxa"/>
          </w:tblCellMar>
        </w:tblPrEx>
        <w:tc>
          <w:tcPr>
            <w:tcW w:w="854" w:type="dxa"/>
          </w:tcPr>
          <w:p w:rsidR="00A516B3" w:rsidRDefault="00A516B3" w:rsidP="004710C5">
            <w:r>
              <w:t>440</w:t>
            </w:r>
          </w:p>
        </w:tc>
        <w:tc>
          <w:tcPr>
            <w:tcW w:w="2060" w:type="dxa"/>
          </w:tcPr>
          <w:p w:rsidR="00A516B3" w:rsidRDefault="00A516B3" w:rsidP="004710C5">
            <w:r>
              <w:t>0,096</w:t>
            </w:r>
          </w:p>
        </w:tc>
        <w:tc>
          <w:tcPr>
            <w:tcW w:w="2060" w:type="dxa"/>
          </w:tcPr>
          <w:p w:rsidR="00A516B3" w:rsidRDefault="00A516B3" w:rsidP="004710C5">
            <w:r>
              <w:t>0,600</w:t>
            </w:r>
          </w:p>
        </w:tc>
      </w:tr>
      <w:tr w:rsidR="00A516B3" w:rsidTr="004710C5">
        <w:tblPrEx>
          <w:tblCellMar>
            <w:top w:w="0" w:type="dxa"/>
            <w:bottom w:w="0" w:type="dxa"/>
          </w:tblCellMar>
        </w:tblPrEx>
        <w:tc>
          <w:tcPr>
            <w:tcW w:w="854" w:type="dxa"/>
          </w:tcPr>
          <w:p w:rsidR="00A516B3" w:rsidRDefault="00A516B3" w:rsidP="004710C5">
            <w:r>
              <w:t>480</w:t>
            </w:r>
          </w:p>
        </w:tc>
        <w:tc>
          <w:tcPr>
            <w:tcW w:w="2060" w:type="dxa"/>
          </w:tcPr>
          <w:p w:rsidR="00A516B3" w:rsidRDefault="00A516B3" w:rsidP="004710C5">
            <w:r>
              <w:t>0,106</w:t>
            </w:r>
          </w:p>
        </w:tc>
        <w:tc>
          <w:tcPr>
            <w:tcW w:w="2060" w:type="dxa"/>
          </w:tcPr>
          <w:p w:rsidR="00A516B3" w:rsidRDefault="00A516B3" w:rsidP="004710C5">
            <w:r>
              <w:t>0,564</w:t>
            </w:r>
          </w:p>
        </w:tc>
      </w:tr>
      <w:tr w:rsidR="00A516B3" w:rsidTr="004710C5">
        <w:tblPrEx>
          <w:tblCellMar>
            <w:top w:w="0" w:type="dxa"/>
            <w:bottom w:w="0" w:type="dxa"/>
          </w:tblCellMar>
        </w:tblPrEx>
        <w:tc>
          <w:tcPr>
            <w:tcW w:w="854" w:type="dxa"/>
          </w:tcPr>
          <w:p w:rsidR="00A516B3" w:rsidRDefault="00A516B3" w:rsidP="004710C5">
            <w:r>
              <w:t>520</w:t>
            </w:r>
          </w:p>
        </w:tc>
        <w:tc>
          <w:tcPr>
            <w:tcW w:w="2060" w:type="dxa"/>
          </w:tcPr>
          <w:p w:rsidR="00A516B3" w:rsidRDefault="00A516B3" w:rsidP="004710C5">
            <w:r>
              <w:t>0,113</w:t>
            </w:r>
          </w:p>
        </w:tc>
        <w:tc>
          <w:tcPr>
            <w:tcW w:w="2060" w:type="dxa"/>
          </w:tcPr>
          <w:p w:rsidR="00A516B3" w:rsidRDefault="00A516B3" w:rsidP="004710C5">
            <w:r>
              <w:t>0,433</w:t>
            </w:r>
          </w:p>
        </w:tc>
      </w:tr>
      <w:tr w:rsidR="00A516B3" w:rsidTr="004710C5">
        <w:tblPrEx>
          <w:tblCellMar>
            <w:top w:w="0" w:type="dxa"/>
            <w:bottom w:w="0" w:type="dxa"/>
          </w:tblCellMar>
        </w:tblPrEx>
        <w:tc>
          <w:tcPr>
            <w:tcW w:w="854" w:type="dxa"/>
          </w:tcPr>
          <w:p w:rsidR="00A516B3" w:rsidRDefault="00A516B3" w:rsidP="004710C5">
            <w:r>
              <w:t>560</w:t>
            </w:r>
          </w:p>
        </w:tc>
        <w:tc>
          <w:tcPr>
            <w:tcW w:w="2060" w:type="dxa"/>
          </w:tcPr>
          <w:p w:rsidR="00A516B3" w:rsidRDefault="00A516B3" w:rsidP="004710C5">
            <w:r>
              <w:t>0,126</w:t>
            </w:r>
          </w:p>
        </w:tc>
        <w:tc>
          <w:tcPr>
            <w:tcW w:w="2060" w:type="dxa"/>
          </w:tcPr>
          <w:p w:rsidR="00A516B3" w:rsidRDefault="00A516B3" w:rsidP="004710C5">
            <w:r>
              <w:t>0,254</w:t>
            </w:r>
          </w:p>
        </w:tc>
      </w:tr>
      <w:tr w:rsidR="00A516B3" w:rsidTr="004710C5">
        <w:tblPrEx>
          <w:tblCellMar>
            <w:top w:w="0" w:type="dxa"/>
            <w:bottom w:w="0" w:type="dxa"/>
          </w:tblCellMar>
        </w:tblPrEx>
        <w:tc>
          <w:tcPr>
            <w:tcW w:w="854" w:type="dxa"/>
          </w:tcPr>
          <w:p w:rsidR="00A516B3" w:rsidRDefault="00A516B3" w:rsidP="004710C5">
            <w:r>
              <w:t>600</w:t>
            </w:r>
          </w:p>
        </w:tc>
        <w:tc>
          <w:tcPr>
            <w:tcW w:w="2060" w:type="dxa"/>
          </w:tcPr>
          <w:p w:rsidR="00A516B3" w:rsidRDefault="00A516B3" w:rsidP="004710C5">
            <w:r>
              <w:t>0,264</w:t>
            </w:r>
          </w:p>
        </w:tc>
        <w:tc>
          <w:tcPr>
            <w:tcW w:w="2060" w:type="dxa"/>
          </w:tcPr>
          <w:p w:rsidR="00A516B3" w:rsidRDefault="00A516B3" w:rsidP="004710C5">
            <w:r>
              <w:t>0,100</w:t>
            </w:r>
          </w:p>
        </w:tc>
      </w:tr>
      <w:tr w:rsidR="00A516B3" w:rsidTr="004710C5">
        <w:tblPrEx>
          <w:tblCellMar>
            <w:top w:w="0" w:type="dxa"/>
            <w:bottom w:w="0" w:type="dxa"/>
          </w:tblCellMar>
        </w:tblPrEx>
        <w:tc>
          <w:tcPr>
            <w:tcW w:w="854" w:type="dxa"/>
          </w:tcPr>
          <w:p w:rsidR="00A516B3" w:rsidRDefault="00A516B3" w:rsidP="004710C5">
            <w:r>
              <w:t>660</w:t>
            </w:r>
          </w:p>
        </w:tc>
        <w:tc>
          <w:tcPr>
            <w:tcW w:w="2060" w:type="dxa"/>
          </w:tcPr>
          <w:p w:rsidR="00A516B3" w:rsidRDefault="00A516B3" w:rsidP="004710C5">
            <w:r>
              <w:t>0,373</w:t>
            </w:r>
          </w:p>
        </w:tc>
        <w:tc>
          <w:tcPr>
            <w:tcW w:w="2060" w:type="dxa"/>
          </w:tcPr>
          <w:p w:rsidR="00A516B3" w:rsidRDefault="00A516B3" w:rsidP="004710C5">
            <w:r>
              <w:t>0,030</w:t>
            </w:r>
          </w:p>
        </w:tc>
      </w:tr>
      <w:tr w:rsidR="00A516B3" w:rsidTr="004710C5">
        <w:tblPrEx>
          <w:tblCellMar>
            <w:top w:w="0" w:type="dxa"/>
            <w:bottom w:w="0" w:type="dxa"/>
          </w:tblCellMar>
        </w:tblPrEx>
        <w:tc>
          <w:tcPr>
            <w:tcW w:w="854" w:type="dxa"/>
          </w:tcPr>
          <w:p w:rsidR="00A516B3" w:rsidRDefault="00A516B3" w:rsidP="004710C5">
            <w:r>
              <w:t>700</w:t>
            </w:r>
          </w:p>
        </w:tc>
        <w:tc>
          <w:tcPr>
            <w:tcW w:w="2060" w:type="dxa"/>
          </w:tcPr>
          <w:p w:rsidR="00A516B3" w:rsidRDefault="00A516B3" w:rsidP="004710C5">
            <w:r>
              <w:t>0,346</w:t>
            </w:r>
          </w:p>
        </w:tc>
        <w:tc>
          <w:tcPr>
            <w:tcW w:w="2060" w:type="dxa"/>
          </w:tcPr>
          <w:p w:rsidR="00A516B3" w:rsidRDefault="00A516B3" w:rsidP="004710C5">
            <w:r>
              <w:t>0,063</w:t>
            </w:r>
          </w:p>
        </w:tc>
      </w:tr>
    </w:tbl>
    <w:p w:rsidR="00A516B3" w:rsidRDefault="00A516B3" w:rsidP="00A516B3"/>
    <w:p w:rsidR="00A516B3" w:rsidRDefault="00A516B3" w:rsidP="00A516B3">
      <w:pPr>
        <w:pStyle w:val="vraag"/>
      </w:pPr>
      <w:r>
        <w:t>Bereken de molaire extincties van X en Y bij 440 en 660 nm.</w:t>
      </w:r>
      <w:r>
        <w:tab/>
        <w:t xml:space="preserve">5 </w:t>
      </w:r>
      <w:proofErr w:type="spellStart"/>
      <w:r>
        <w:t>pt</w:t>
      </w:r>
      <w:proofErr w:type="spellEnd"/>
    </w:p>
    <w:p w:rsidR="00A516B3" w:rsidRDefault="00A516B3" w:rsidP="00A516B3">
      <w:pPr>
        <w:pStyle w:val="vraag"/>
      </w:pPr>
      <w:r>
        <w:t>Bereken de extincties voor een oplossing die 3,00</w:t>
      </w:r>
      <w:r>
        <w:sym w:font="Symbol" w:char="F0D7"/>
      </w:r>
      <w:r>
        <w:t>10</w:t>
      </w:r>
      <w:r>
        <w:rPr>
          <w:vertAlign w:val="superscript"/>
        </w:rPr>
        <w:sym w:font="Symbol" w:char="F02D"/>
      </w:r>
      <w:r>
        <w:rPr>
          <w:vertAlign w:val="superscript"/>
        </w:rPr>
        <w:t>5</w:t>
      </w:r>
      <w:r>
        <w:t xml:space="preserve"> M is in X en 5,00</w:t>
      </w:r>
      <w:r>
        <w:sym w:font="Symbol" w:char="F0D7"/>
      </w:r>
      <w:r>
        <w:t>10</w:t>
      </w:r>
      <w:r>
        <w:rPr>
          <w:vertAlign w:val="superscript"/>
        </w:rPr>
        <w:sym w:font="Symbol" w:char="F02D"/>
      </w:r>
      <w:r>
        <w:rPr>
          <w:vertAlign w:val="superscript"/>
        </w:rPr>
        <w:t>4</w:t>
      </w:r>
      <w:r>
        <w:t xml:space="preserve"> M in Y bij 520 en 600 nm.</w:t>
      </w:r>
      <w:r>
        <w:tab/>
        <w:t xml:space="preserve">3 </w:t>
      </w:r>
      <w:proofErr w:type="spellStart"/>
      <w:r>
        <w:t>pt</w:t>
      </w:r>
      <w:proofErr w:type="spellEnd"/>
    </w:p>
    <w:p w:rsidR="00A516B3" w:rsidRDefault="00A516B3" w:rsidP="00A516B3">
      <w:r>
        <w:t>Een oplossing met X en Y geeft een extinctie van 0,400 bij 440 nm en van 0,500 bij 660 nm.</w:t>
      </w:r>
    </w:p>
    <w:p w:rsidR="00A516B3" w:rsidRDefault="00A516B3" w:rsidP="00A516B3">
      <w:pPr>
        <w:pStyle w:val="vraag"/>
      </w:pPr>
      <w:r>
        <w:t>Bereken de concentratie van X en Y in de oplossing. Neem aan dat X en Y niet met elkaar reageren.</w:t>
      </w:r>
      <w:r>
        <w:tab/>
        <w:t xml:space="preserve">4 </w:t>
      </w:r>
      <w:proofErr w:type="spellStart"/>
      <w:r>
        <w:t>pt</w:t>
      </w:r>
      <w:proofErr w:type="spellEnd"/>
    </w:p>
    <w:p w:rsidR="00A516B3" w:rsidRDefault="00A516B3" w:rsidP="00A516B3">
      <w:pPr>
        <w:pStyle w:val="opgave"/>
      </w:pPr>
      <w:r>
        <w:br w:type="page"/>
      </w:r>
      <w:r>
        <w:lastRenderedPageBreak/>
        <w:t xml:space="preserve">Zeoliet </w:t>
      </w:r>
      <w:r>
        <w:tab/>
        <w:t>8 punten</w:t>
      </w:r>
    </w:p>
    <w:p w:rsidR="00A516B3" w:rsidRDefault="00A516B3" w:rsidP="00A516B3">
      <w:r>
        <w:t>Een zeoliet kan beschouwd worden als een defect rooster van poreus SiO</w:t>
      </w:r>
      <w:r>
        <w:rPr>
          <w:vertAlign w:val="subscript"/>
        </w:rPr>
        <w:t>2</w:t>
      </w:r>
      <w:r>
        <w:t xml:space="preserve"> waarin enkele </w:t>
      </w:r>
      <w:proofErr w:type="spellStart"/>
      <w:r>
        <w:t>Si-atomen</w:t>
      </w:r>
      <w:proofErr w:type="spellEnd"/>
      <w:r>
        <w:t xml:space="preserve"> vervangen zijn door </w:t>
      </w:r>
      <w:proofErr w:type="spellStart"/>
      <w:r>
        <w:t>Al-atomen</w:t>
      </w:r>
      <w:proofErr w:type="spellEnd"/>
      <w:r>
        <w:t xml:space="preserve">. Si en Al hebben een </w:t>
      </w:r>
      <w:proofErr w:type="spellStart"/>
      <w:r>
        <w:t>tetraëdrische</w:t>
      </w:r>
      <w:proofErr w:type="spellEnd"/>
      <w:r>
        <w:t xml:space="preserve"> </w:t>
      </w:r>
      <w:proofErr w:type="spellStart"/>
      <w:r>
        <w:t>omringing</w:t>
      </w:r>
      <w:proofErr w:type="spellEnd"/>
      <w:r>
        <w:t xml:space="preserve"> en zuurstof is verbonden met twee buren. Twee zeolietroosters, zeoliet A en zeoliet Y hebben de volgende structuur.</w:t>
      </w:r>
    </w:p>
    <w:p w:rsidR="00A516B3" w:rsidRDefault="00A516B3" w:rsidP="00A516B3">
      <w:pPr>
        <w:keepNext/>
        <w:tabs>
          <w:tab w:val="left" w:pos="4395"/>
        </w:tabs>
      </w:pPr>
      <w:r>
        <w:rPr>
          <w:noProof/>
        </w:rPr>
        <w:drawing>
          <wp:inline distT="0" distB="0" distL="0" distR="0">
            <wp:extent cx="2041525" cy="1983105"/>
            <wp:effectExtent l="19050" t="0" r="0" b="0"/>
            <wp:docPr id="8" name="Afbeelding 8" descr="D:\My Documents\Plaatjes\NCOV01_204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ocuments\Plaatjes\NCOV01_204a.bmp"/>
                    <pic:cNvPicPr>
                      <a:picLocks noChangeAspect="1" noChangeArrowheads="1"/>
                    </pic:cNvPicPr>
                  </pic:nvPicPr>
                  <pic:blipFill>
                    <a:blip r:embed="rId20" cstate="print"/>
                    <a:srcRect/>
                    <a:stretch>
                      <a:fillRect/>
                    </a:stretch>
                  </pic:blipFill>
                  <pic:spPr bwMode="auto">
                    <a:xfrm>
                      <a:off x="0" y="0"/>
                      <a:ext cx="2041525" cy="1983105"/>
                    </a:xfrm>
                    <a:prstGeom prst="rect">
                      <a:avLst/>
                    </a:prstGeom>
                    <a:noFill/>
                    <a:ln w="9525">
                      <a:noFill/>
                      <a:miter lim="800000"/>
                      <a:headEnd/>
                      <a:tailEnd/>
                    </a:ln>
                  </pic:spPr>
                </pic:pic>
              </a:graphicData>
            </a:graphic>
          </wp:inline>
        </w:drawing>
      </w:r>
      <w:r>
        <w:rPr>
          <w:noProof/>
        </w:rPr>
        <w:tab/>
      </w:r>
      <w:r>
        <w:rPr>
          <w:noProof/>
        </w:rPr>
        <w:drawing>
          <wp:inline distT="0" distB="0" distL="0" distR="0">
            <wp:extent cx="1983105" cy="1983105"/>
            <wp:effectExtent l="19050" t="0" r="0" b="0"/>
            <wp:docPr id="9" name="Afbeelding 9" descr="D:\My Documents\Plaatjes\NCOV01_205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Documents\Plaatjes\NCOV01_205a.bmp"/>
                    <pic:cNvPicPr>
                      <a:picLocks noChangeAspect="1" noChangeArrowheads="1"/>
                    </pic:cNvPicPr>
                  </pic:nvPicPr>
                  <pic:blipFill>
                    <a:blip r:embed="rId21" cstate="print"/>
                    <a:srcRect/>
                    <a:stretch>
                      <a:fillRect/>
                    </a:stretch>
                  </pic:blipFill>
                  <pic:spPr bwMode="auto">
                    <a:xfrm>
                      <a:off x="0" y="0"/>
                      <a:ext cx="1983105" cy="1983105"/>
                    </a:xfrm>
                    <a:prstGeom prst="rect">
                      <a:avLst/>
                    </a:prstGeom>
                    <a:noFill/>
                    <a:ln w="9525">
                      <a:noFill/>
                      <a:miter lim="800000"/>
                      <a:headEnd/>
                      <a:tailEnd/>
                    </a:ln>
                  </pic:spPr>
                </pic:pic>
              </a:graphicData>
            </a:graphic>
          </wp:inline>
        </w:drawing>
      </w:r>
    </w:p>
    <w:p w:rsidR="00A516B3" w:rsidRDefault="00A516B3" w:rsidP="00A516B3">
      <w:r>
        <w:t xml:space="preserve">Figuur </w:t>
      </w:r>
      <w:fldSimple w:instr=" SEQ Figuur \* ARABIC ">
        <w:r>
          <w:rPr>
            <w:noProof/>
          </w:rPr>
          <w:t>1</w:t>
        </w:r>
      </w:fldSimple>
      <w:r>
        <w:tab/>
        <w:t>(links) zeoliet A</w:t>
      </w:r>
    </w:p>
    <w:p w:rsidR="00A516B3" w:rsidRDefault="00A516B3" w:rsidP="00A516B3">
      <w:r>
        <w:t xml:space="preserve">Figuur </w:t>
      </w:r>
      <w:fldSimple w:instr=" SEQ Figuur \* ARABIC ">
        <w:r>
          <w:rPr>
            <w:noProof/>
          </w:rPr>
          <w:t>2</w:t>
        </w:r>
      </w:fldSimple>
      <w:r>
        <w:tab/>
        <w:t>(rechts) zeoliet Y</w:t>
      </w:r>
    </w:p>
    <w:p w:rsidR="00A516B3" w:rsidRDefault="00A516B3" w:rsidP="00A516B3">
      <w:pPr>
        <w:pStyle w:val="Voettekst"/>
        <w:tabs>
          <w:tab w:val="clear" w:pos="4536"/>
          <w:tab w:val="clear" w:pos="9072"/>
        </w:tabs>
      </w:pPr>
      <w:r>
        <w:t xml:space="preserve">Hierin geven de </w:t>
      </w:r>
      <w:proofErr w:type="spellStart"/>
      <w:r>
        <w:t>tetraëdrische</w:t>
      </w:r>
      <w:proofErr w:type="spellEnd"/>
      <w:r>
        <w:t xml:space="preserve"> knooppunten Si of Al aan en het raamwerk stelt zuurstofbruggen voor.</w:t>
      </w:r>
    </w:p>
    <w:p w:rsidR="00A516B3" w:rsidRDefault="00A516B3" w:rsidP="00A516B3">
      <w:pPr>
        <w:spacing w:before="120" w:after="120"/>
      </w:pPr>
      <w:r>
        <w:object w:dxaOrig="6288" w:dyaOrig="2707">
          <v:shape id="_x0000_i1031" type="#_x0000_t75" style="width:314.35pt;height:135.4pt" o:ole="" fillcolor="window">
            <v:imagedata r:id="rId22" o:title=""/>
          </v:shape>
          <o:OLEObject Type="Embed" ProgID="ACD.ChemSketch.20" ShapeID="_x0000_i1031" DrawAspect="Content" ObjectID="_1314779485" r:id="rId23"/>
        </w:object>
      </w:r>
    </w:p>
    <w:p w:rsidR="00A516B3" w:rsidRDefault="00A516B3" w:rsidP="00A516B3">
      <w:r>
        <w:t>Omdat aluminium een driewaardig kation is, krijgt dit atoom in het raamwerk een negatieve lading. Er moeten dus kationen in het rooster aanwezig zijn om dit negatieve raamwerk te neutraliseren. Deze kationen heten ‘</w:t>
      </w:r>
      <w:proofErr w:type="spellStart"/>
      <w:r>
        <w:t>ladingbalans-kationen</w:t>
      </w:r>
      <w:proofErr w:type="spellEnd"/>
      <w:r>
        <w:t xml:space="preserve">’. De interactie tussen deze kationen en het raamwerk is sterk </w:t>
      </w:r>
      <w:proofErr w:type="spellStart"/>
      <w:r>
        <w:t>ionair</w:t>
      </w:r>
      <w:proofErr w:type="spellEnd"/>
      <w:r>
        <w:t>. Deze kationen zijn dus uitwisselbaar. Een zeoliet bijvoorbeeld met natrium (Na</w:t>
      </w:r>
      <w:r>
        <w:rPr>
          <w:vertAlign w:val="superscript"/>
        </w:rPr>
        <w:t>+</w:t>
      </w:r>
      <w:r>
        <w:t>) als uitwisselbaar kation (</w:t>
      </w:r>
      <w:proofErr w:type="spellStart"/>
      <w:r>
        <w:t>Na-zeoliet</w:t>
      </w:r>
      <w:proofErr w:type="spellEnd"/>
      <w:r>
        <w:t>) kan omgezet worden in een ‘</w:t>
      </w:r>
      <w:proofErr w:type="spellStart"/>
      <w:r>
        <w:t>koperuitgewisseld</w:t>
      </w:r>
      <w:proofErr w:type="spellEnd"/>
      <w:r>
        <w:t xml:space="preserve"> zeoliet, </w:t>
      </w:r>
      <w:proofErr w:type="spellStart"/>
      <w:r>
        <w:t>Cu-zeoliet</w:t>
      </w:r>
      <w:proofErr w:type="spellEnd"/>
      <w:r>
        <w:t>’ door eenvoudigweg roeren van zo′n zeoliet in verdunde CuCl</w:t>
      </w:r>
      <w:r>
        <w:rPr>
          <w:vertAlign w:val="subscript"/>
        </w:rPr>
        <w:t>2</w:t>
      </w:r>
      <w:r>
        <w:t xml:space="preserve">-oplossing bij verhoogde temperatuur (60-80 </w:t>
      </w:r>
      <w:r>
        <w:sym w:font="Symbol" w:char="F0B0"/>
      </w:r>
      <w:r>
        <w:t>C)</w:t>
      </w:r>
    </w:p>
    <w:p w:rsidR="00A516B3" w:rsidRDefault="00A516B3" w:rsidP="00A516B3">
      <w:r>
        <w:object w:dxaOrig="9490" w:dyaOrig="984">
          <v:shape id="_x0000_i1032" type="#_x0000_t75" style="width:454.8pt;height:47.15pt" o:ole="" fillcolor="window">
            <v:imagedata r:id="rId24" o:title=""/>
          </v:shape>
          <o:OLEObject Type="Embed" ProgID="ACD.ChemSketch.20" ShapeID="_x0000_i1032" DrawAspect="Content" ObjectID="_1314779486" r:id="rId25"/>
        </w:object>
      </w:r>
    </w:p>
    <w:p w:rsidR="00A516B3" w:rsidRDefault="00A516B3" w:rsidP="00A516B3">
      <w:r>
        <w:t>Zeolieten worden op grote schaal gebruikt in de zeepindustrie om calciumionen uit hard water te verwijderen. In zeoliet (I) is Si/Al = 1 en in zeoliet (II) is Si/Al = 2</w:t>
      </w:r>
    </w:p>
    <w:p w:rsidR="00A516B3" w:rsidRDefault="00A516B3" w:rsidP="00A516B3">
      <w:pPr>
        <w:pStyle w:val="vraag"/>
      </w:pPr>
      <w:r>
        <w:t>Leg uit welk van deze zeolieten het meest efficiënt is bij het verwijderen van calciumionen uit hard water.</w:t>
      </w:r>
      <w:r>
        <w:tab/>
        <w:t xml:space="preserve">2 </w:t>
      </w:r>
      <w:proofErr w:type="spellStart"/>
      <w:r>
        <w:t>pt</w:t>
      </w:r>
      <w:proofErr w:type="spellEnd"/>
    </w:p>
    <w:p w:rsidR="00A516B3" w:rsidRDefault="00A516B3" w:rsidP="00A516B3">
      <w:r>
        <w:t>Zeolieten met een H</w:t>
      </w:r>
      <w:r>
        <w:rPr>
          <w:vertAlign w:val="superscript"/>
        </w:rPr>
        <w:t>+</w:t>
      </w:r>
      <w:r>
        <w:t>-ion als uitwisselbaar kation worden in de petrochemische industrie toegepast als zure katalysatoren.</w:t>
      </w:r>
    </w:p>
    <w:p w:rsidR="00A516B3" w:rsidRDefault="00A516B3" w:rsidP="00A516B3">
      <w:pPr>
        <w:pStyle w:val="vraag"/>
      </w:pPr>
      <w:r>
        <w:t>Leg uit of er een hoge of een lage Si/</w:t>
      </w:r>
      <w:proofErr w:type="spellStart"/>
      <w:r>
        <w:t>Al-verhouding</w:t>
      </w:r>
      <w:proofErr w:type="spellEnd"/>
      <w:r>
        <w:t xml:space="preserve"> nodig is om een zeoliet met sterk zure eigenschappen te verkrijgen.</w:t>
      </w:r>
      <w:r>
        <w:tab/>
        <w:t xml:space="preserve">3 </w:t>
      </w:r>
      <w:proofErr w:type="spellStart"/>
      <w:r>
        <w:t>pt</w:t>
      </w:r>
      <w:proofErr w:type="spellEnd"/>
    </w:p>
    <w:p w:rsidR="00A516B3" w:rsidRDefault="00A516B3" w:rsidP="00A516B3"/>
    <w:p w:rsidR="00A516B3" w:rsidRDefault="00A516B3" w:rsidP="00A516B3">
      <w:r>
        <w:lastRenderedPageBreak/>
        <w:t xml:space="preserve">Bij normale omstandigheden zijn de zeolietporiën gevuld met watermoleculen. Dit zogeheten ‘zeolietwater’ kan uit de poriën verwijderd worden door verhitten tot 200-300 </w:t>
      </w:r>
      <w:r>
        <w:sym w:font="Symbol" w:char="F0B0"/>
      </w:r>
      <w:r>
        <w:t xml:space="preserve">C, afhankelijk van de Si/Al verhouding, het soort uitwisselbaar kation en de poriegrootte van het zeoliet. </w:t>
      </w:r>
      <w:proofErr w:type="spellStart"/>
      <w:r>
        <w:t>Gedehydrateerde</w:t>
      </w:r>
      <w:proofErr w:type="spellEnd"/>
      <w:r>
        <w:t xml:space="preserve"> zeolieten met een lage Si/</w:t>
      </w:r>
      <w:proofErr w:type="spellStart"/>
      <w:r>
        <w:t>Al-verhouding</w:t>
      </w:r>
      <w:proofErr w:type="spellEnd"/>
      <w:r>
        <w:t xml:space="preserve"> worden op grote schaal gebruikt voor het verwijderen van water bij gasstromen en zuiveringsprocessen.</w:t>
      </w:r>
    </w:p>
    <w:p w:rsidR="00A516B3" w:rsidRDefault="00A516B3" w:rsidP="00A516B3">
      <w:pPr>
        <w:pStyle w:val="vraag"/>
      </w:pPr>
      <w:r>
        <w:t xml:space="preserve">Leg uit welk zeoliet </w:t>
      </w:r>
      <w:r>
        <w:sym w:font="Symbol" w:char="F02D"/>
      </w:r>
      <w:r>
        <w:t>dat met Li, Na of K als uitwisselbaar ion (de Si/</w:t>
      </w:r>
      <w:proofErr w:type="spellStart"/>
      <w:r>
        <w:t>Al-verhouding</w:t>
      </w:r>
      <w:proofErr w:type="spellEnd"/>
      <w:r>
        <w:t xml:space="preserve"> is steeds gelijk)</w:t>
      </w:r>
      <w:r>
        <w:sym w:font="Symbol" w:char="F02D"/>
      </w:r>
      <w:r>
        <w:t xml:space="preserve"> het meest effectief water zal absorberen.</w:t>
      </w:r>
      <w:r>
        <w:tab/>
        <w:t xml:space="preserve">3 </w:t>
      </w:r>
      <w:proofErr w:type="spellStart"/>
      <w:r>
        <w:t>pt</w:t>
      </w:r>
      <w:proofErr w:type="spellEnd"/>
    </w:p>
    <w:p w:rsidR="00A516B3" w:rsidRDefault="00A516B3" w:rsidP="00A516B3"/>
    <w:p w:rsidR="00A516B3" w:rsidRDefault="00A516B3" w:rsidP="00A516B3">
      <w:pPr>
        <w:rPr>
          <w:b/>
        </w:rPr>
      </w:pPr>
      <w:r>
        <w:rPr>
          <w:b/>
        </w:rPr>
        <w:t>Extra vraag (geen bonuspunten). Deze dient wel ingevuld te worden.</w:t>
      </w:r>
    </w:p>
    <w:p w:rsidR="00A516B3" w:rsidRDefault="00A516B3" w:rsidP="00A516B3">
      <w:r>
        <w:t xml:space="preserve">Doe je straks van 7 t/m 14 juni mee aan de eindronde van de Nationale Chemie Olympiade op het </w:t>
      </w:r>
      <w:proofErr w:type="spellStart"/>
      <w:r>
        <w:t>Avebe-lab</w:t>
      </w:r>
      <w:proofErr w:type="spellEnd"/>
      <w:r>
        <w:t>, als je doordringt in de top-20? Vink aan.</w:t>
      </w:r>
    </w:p>
    <w:p w:rsidR="00A516B3" w:rsidRDefault="00A516B3" w:rsidP="00A516B3">
      <w:pPr>
        <w:spacing w:before="120"/>
      </w:pPr>
      <w:r>
        <w:rPr>
          <w:bdr w:val="single" w:sz="4" w:space="0" w:color="auto"/>
        </w:rPr>
        <w:t>A</w:t>
      </w:r>
      <w:r>
        <w:tab/>
        <w:t>Ja, zeker weten</w:t>
      </w:r>
    </w:p>
    <w:p w:rsidR="00A516B3" w:rsidRDefault="00A516B3" w:rsidP="00A516B3">
      <w:pPr>
        <w:spacing w:before="120"/>
      </w:pPr>
      <w:r>
        <w:rPr>
          <w:bdr w:val="single" w:sz="4" w:space="0" w:color="auto"/>
        </w:rPr>
        <w:t>B</w:t>
      </w:r>
      <w:r>
        <w:tab/>
        <w:t>Misschien, dat hangt nog van andere factoren af.</w:t>
      </w:r>
    </w:p>
    <w:p w:rsidR="00A516B3" w:rsidRDefault="00A516B3" w:rsidP="00A516B3">
      <w:pPr>
        <w:spacing w:before="120"/>
      </w:pPr>
      <w:r>
        <w:rPr>
          <w:bdr w:val="single" w:sz="4" w:space="0" w:color="auto"/>
        </w:rPr>
        <w:t>C</w:t>
      </w:r>
      <w:r>
        <w:tab/>
        <w:t>Nee.</w:t>
      </w:r>
    </w:p>
    <w:p w:rsidR="00A516B3" w:rsidRDefault="00A516B3" w:rsidP="00A516B3">
      <w:r>
        <w:t>Schrijf op de eerste pagina van je antwoorden: extra vraag en de door jou gekozen letter.</w:t>
      </w:r>
    </w:p>
    <w:p w:rsidR="00A516B3" w:rsidRDefault="00A516B3" w:rsidP="00A516B3"/>
    <w:p w:rsidR="00A516B3" w:rsidRDefault="00A516B3" w:rsidP="00A516B3">
      <w:pPr>
        <w:sectPr w:rsidR="00A516B3">
          <w:footerReference w:type="default" r:id="rId26"/>
          <w:headerReference w:type="first" r:id="rId27"/>
          <w:pgSz w:w="11906" w:h="16838" w:code="9"/>
          <w:pgMar w:top="1418" w:right="1418" w:bottom="1418" w:left="1418" w:header="737" w:footer="851" w:gutter="567"/>
          <w:cols w:space="708"/>
          <w:titlePg/>
        </w:sectPr>
      </w:pPr>
    </w:p>
    <w:p w:rsidR="00A516B3" w:rsidRDefault="00A516B3" w:rsidP="00A516B3">
      <w:pPr>
        <w:pStyle w:val="Titel"/>
      </w:pPr>
      <w:r>
        <w:lastRenderedPageBreak/>
        <w:t>22</w:t>
      </w:r>
      <w:r>
        <w:rPr>
          <w:vertAlign w:val="superscript"/>
        </w:rPr>
        <w:t>e</w:t>
      </w:r>
      <w:r>
        <w:t xml:space="preserve"> NATIONALE CHEMIE OLYMPIADE</w:t>
      </w:r>
    </w:p>
    <w:p w:rsidR="00A516B3" w:rsidRDefault="00A516B3" w:rsidP="00A516B3">
      <w:pPr>
        <w:pStyle w:val="Kop2"/>
        <w:rPr>
          <w:b w:val="0"/>
        </w:rPr>
      </w:pPr>
      <w:bookmarkStart w:id="2" w:name="_Toc32759803"/>
      <w:r>
        <w:t>Antwoordmodel</w:t>
      </w:r>
      <w:bookmarkEnd w:id="2"/>
    </w:p>
    <w:p w:rsidR="00A516B3" w:rsidRDefault="00A516B3" w:rsidP="00A516B3">
      <w:r>
        <w:t>woensdag 18 april 2001</w:t>
      </w:r>
    </w:p>
    <w:p w:rsidR="00A516B3" w:rsidRDefault="00A516B3" w:rsidP="00A516B3">
      <w:pPr>
        <w:numPr>
          <w:ilvl w:val="0"/>
          <w:numId w:val="3"/>
        </w:numPr>
        <w:rPr>
          <w:b/>
        </w:rPr>
      </w:pPr>
      <w:r>
        <w:rPr>
          <w:b/>
        </w:rPr>
        <w:t>Deze voorronde bestaat uit 28 vragen verdeeld over 7 opgaven.</w:t>
      </w:r>
    </w:p>
    <w:p w:rsidR="00A516B3" w:rsidRDefault="00A516B3" w:rsidP="00A516B3">
      <w:pPr>
        <w:numPr>
          <w:ilvl w:val="0"/>
          <w:numId w:val="3"/>
        </w:numPr>
        <w:rPr>
          <w:b/>
        </w:rPr>
      </w:pPr>
      <w:r>
        <w:rPr>
          <w:b/>
        </w:rPr>
        <w:t>De maximum score voor dit werk bedraagt 100 punten.</w:t>
      </w:r>
    </w:p>
    <w:p w:rsidR="00A516B3" w:rsidRDefault="00A516B3" w:rsidP="00A516B3">
      <w:pPr>
        <w:numPr>
          <w:ilvl w:val="0"/>
          <w:numId w:val="3"/>
        </w:numPr>
        <w:rPr>
          <w:b/>
        </w:rPr>
      </w:pPr>
      <w:r>
        <w:rPr>
          <w:b/>
        </w:rPr>
        <w:t>De voorronde duurt maximaal 3 klokuren.</w:t>
      </w:r>
    </w:p>
    <w:p w:rsidR="00A516B3" w:rsidRDefault="00A516B3" w:rsidP="00A516B3">
      <w:pPr>
        <w:numPr>
          <w:ilvl w:val="0"/>
          <w:numId w:val="3"/>
        </w:numPr>
        <w:rPr>
          <w:b/>
        </w:rPr>
      </w:pPr>
      <w:r>
        <w:rPr>
          <w:b/>
        </w:rPr>
        <w:t>Benodigde hulpmiddelen: rekenapparaat.</w:t>
      </w:r>
    </w:p>
    <w:p w:rsidR="00A516B3" w:rsidRDefault="00A516B3" w:rsidP="00A516B3">
      <w:pPr>
        <w:numPr>
          <w:ilvl w:val="0"/>
          <w:numId w:val="3"/>
        </w:numPr>
        <w:rPr>
          <w:b/>
        </w:rPr>
      </w:pPr>
      <w:r>
        <w:rPr>
          <w:b/>
        </w:rPr>
        <w:t xml:space="preserve">Gebruik van </w:t>
      </w:r>
      <w:proofErr w:type="spellStart"/>
      <w:r>
        <w:rPr>
          <w:b/>
        </w:rPr>
        <w:t>Binas</w:t>
      </w:r>
      <w:proofErr w:type="spellEnd"/>
      <w:r>
        <w:rPr>
          <w:b/>
        </w:rPr>
        <w:t xml:space="preserve"> niet toegestaan.</w:t>
      </w:r>
    </w:p>
    <w:p w:rsidR="00A516B3" w:rsidRDefault="00A516B3" w:rsidP="00A516B3">
      <w:pPr>
        <w:numPr>
          <w:ilvl w:val="0"/>
          <w:numId w:val="3"/>
        </w:numPr>
      </w:pPr>
      <w:r>
        <w:rPr>
          <w:b/>
        </w:rPr>
        <w:t>Bij elke opgave is het aantal punten vermeld dat juiste antwoorden op de vragen opleveren.</w:t>
      </w:r>
    </w:p>
    <w:p w:rsidR="00A516B3" w:rsidRDefault="00A516B3" w:rsidP="00A516B3">
      <w:pPr>
        <w:pStyle w:val="opgave"/>
        <w:numPr>
          <w:ilvl w:val="0"/>
          <w:numId w:val="4"/>
        </w:numPr>
      </w:pPr>
      <w:r>
        <w:t xml:space="preserve">Allerhande </w:t>
      </w:r>
      <w:r>
        <w:tab/>
        <w:t>13 punten</w:t>
      </w:r>
    </w:p>
    <w:p w:rsidR="00A516B3" w:rsidRDefault="00A516B3" w:rsidP="00A516B3">
      <w:pPr>
        <w:pStyle w:val="vraag"/>
        <w:numPr>
          <w:ilvl w:val="0"/>
          <w:numId w:val="8"/>
        </w:numPr>
        <w:tabs>
          <w:tab w:val="clear" w:pos="720"/>
        </w:tabs>
        <w:ind w:left="0" w:hanging="567"/>
      </w:pPr>
      <w:r>
        <w:t>Maximumscore 2 punten</w:t>
      </w:r>
    </w:p>
    <w:p w:rsidR="00A516B3" w:rsidRDefault="00A516B3" w:rsidP="00A516B3">
      <w:pPr>
        <w:pStyle w:val="Stip"/>
        <w:rPr>
          <w:vertAlign w:val="subscript"/>
        </w:rPr>
      </w:pPr>
      <w:r>
        <w:t>C</w:t>
      </w:r>
      <w:r>
        <w:rPr>
          <w:vertAlign w:val="subscript"/>
        </w:rPr>
        <w:t>4</w:t>
      </w:r>
      <w:r>
        <w:t>Cl</w:t>
      </w:r>
      <w:r>
        <w:rPr>
          <w:vertAlign w:val="subscript"/>
        </w:rPr>
        <w:t>2</w:t>
      </w:r>
      <w:r>
        <w:t>N</w:t>
      </w:r>
      <w:r>
        <w:rPr>
          <w:vertAlign w:val="subscript"/>
        </w:rPr>
        <w:t>4</w:t>
      </w:r>
      <w:r>
        <w:t>S</w:t>
      </w:r>
      <w:r>
        <w:rPr>
          <w:vertAlign w:val="subscript"/>
        </w:rPr>
        <w:t>4</w:t>
      </w:r>
    </w:p>
    <w:p w:rsidR="00A516B3" w:rsidRDefault="00A516B3" w:rsidP="00A516B3">
      <w:pPr>
        <w:pStyle w:val="Stip"/>
      </w:pPr>
      <w:r>
        <w:t>. juiste indexen bij C en S</w:t>
      </w:r>
      <w:r>
        <w:tab/>
        <w:t>1</w:t>
      </w:r>
    </w:p>
    <w:p w:rsidR="00A516B3" w:rsidRDefault="00A516B3" w:rsidP="00A516B3">
      <w:pPr>
        <w:pStyle w:val="Stip"/>
      </w:pPr>
      <w:r>
        <w:t>. juiste indexen bij Cl en N</w:t>
      </w:r>
      <w:r>
        <w:tab/>
        <w:t>1</w:t>
      </w:r>
    </w:p>
    <w:p w:rsidR="00A516B3" w:rsidRDefault="00A516B3" w:rsidP="00A516B3">
      <w:pPr>
        <w:pStyle w:val="vraag"/>
      </w:pPr>
      <w:r>
        <w:t>Maximumscore 3 punten</w:t>
      </w:r>
    </w:p>
    <w:p w:rsidR="00A516B3" w:rsidRPr="00A516B3" w:rsidRDefault="00A516B3" w:rsidP="00A516B3">
      <w:pPr>
        <w:rPr>
          <w:lang w:val="en-US"/>
        </w:rPr>
      </w:pPr>
      <w:r w:rsidRPr="00A516B3">
        <w:rPr>
          <w:lang w:val="en-US"/>
        </w:rPr>
        <w:t>5 SO</w:t>
      </w:r>
      <w:r w:rsidRPr="00A516B3">
        <w:rPr>
          <w:vertAlign w:val="subscript"/>
          <w:lang w:val="en-US"/>
        </w:rPr>
        <w:t>2</w:t>
      </w:r>
      <w:r w:rsidRPr="00A516B3">
        <w:rPr>
          <w:lang w:val="en-US"/>
        </w:rPr>
        <w:t>(g)  +  2 MnO</w:t>
      </w:r>
      <w:r w:rsidRPr="00A516B3">
        <w:rPr>
          <w:vertAlign w:val="subscript"/>
          <w:lang w:val="en-US"/>
        </w:rPr>
        <w:t>4</w:t>
      </w:r>
      <w:r>
        <w:rPr>
          <w:vertAlign w:val="superscript"/>
        </w:rPr>
        <w:sym w:font="Symbol" w:char="F02D"/>
      </w:r>
      <w:r w:rsidRPr="00A516B3">
        <w:rPr>
          <w:lang w:val="en-US"/>
        </w:rPr>
        <w:t>(</w:t>
      </w:r>
      <w:proofErr w:type="spellStart"/>
      <w:r w:rsidRPr="00A516B3">
        <w:rPr>
          <w:lang w:val="en-US"/>
        </w:rPr>
        <w:t>aq</w:t>
      </w:r>
      <w:proofErr w:type="spellEnd"/>
      <w:r w:rsidRPr="00A516B3">
        <w:rPr>
          <w:lang w:val="en-US"/>
        </w:rPr>
        <w:t>)  +  2 H</w:t>
      </w:r>
      <w:r w:rsidRPr="00A516B3">
        <w:rPr>
          <w:vertAlign w:val="subscript"/>
          <w:lang w:val="en-US"/>
        </w:rPr>
        <w:t>2</w:t>
      </w:r>
      <w:r w:rsidRPr="00A516B3">
        <w:rPr>
          <w:lang w:val="en-US"/>
        </w:rPr>
        <w:t>O(l)</w:t>
      </w:r>
      <w:r>
        <w:t> </w:t>
      </w:r>
      <w:r>
        <w:fldChar w:fldCharType="begin"/>
      </w:r>
      <w:r w:rsidRPr="00A516B3">
        <w:rPr>
          <w:lang w:val="en-US"/>
        </w:rPr>
        <w:instrText xml:space="preserve"> ADVANCE \d 2 </w:instrText>
      </w:r>
      <w:r>
        <w:fldChar w:fldCharType="end"/>
      </w:r>
      <w:r>
        <w:sym w:font="Symbol" w:char="F0AE"/>
      </w:r>
      <w:r>
        <w:fldChar w:fldCharType="begin"/>
      </w:r>
      <w:r w:rsidRPr="00A516B3">
        <w:rPr>
          <w:lang w:val="en-US"/>
        </w:rPr>
        <w:instrText xml:space="preserve"> ADVANCE \u 4 \l 11 </w:instrText>
      </w:r>
      <w:r>
        <w:fldChar w:fldCharType="end"/>
      </w:r>
      <w:r>
        <w:sym w:font="Symbol" w:char="F0AC"/>
      </w:r>
      <w:r>
        <w:fldChar w:fldCharType="begin"/>
      </w:r>
      <w:r w:rsidRPr="00A516B3">
        <w:rPr>
          <w:lang w:val="en-US"/>
        </w:rPr>
        <w:instrText xml:space="preserve"> ADVANCE \d 2 </w:instrText>
      </w:r>
      <w:r>
        <w:fldChar w:fldCharType="end"/>
      </w:r>
      <w:r>
        <w:t> </w:t>
      </w:r>
      <w:r w:rsidRPr="00A516B3">
        <w:rPr>
          <w:lang w:val="en-US"/>
        </w:rPr>
        <w:t>5 SO</w:t>
      </w:r>
      <w:r w:rsidRPr="00A516B3">
        <w:rPr>
          <w:vertAlign w:val="subscript"/>
          <w:lang w:val="en-US"/>
        </w:rPr>
        <w:t>4</w:t>
      </w:r>
      <w:r w:rsidRPr="00A516B3">
        <w:rPr>
          <w:vertAlign w:val="superscript"/>
          <w:lang w:val="en-US"/>
        </w:rPr>
        <w:t>2</w:t>
      </w:r>
      <w:r>
        <w:rPr>
          <w:vertAlign w:val="superscript"/>
        </w:rPr>
        <w:sym w:font="Symbol" w:char="F02D"/>
      </w:r>
      <w:r w:rsidRPr="00A516B3">
        <w:rPr>
          <w:lang w:val="en-US"/>
        </w:rPr>
        <w:t>(</w:t>
      </w:r>
      <w:proofErr w:type="spellStart"/>
      <w:r w:rsidRPr="00A516B3">
        <w:rPr>
          <w:lang w:val="en-US"/>
        </w:rPr>
        <w:t>aq</w:t>
      </w:r>
      <w:proofErr w:type="spellEnd"/>
      <w:r w:rsidRPr="00A516B3">
        <w:rPr>
          <w:lang w:val="en-US"/>
        </w:rPr>
        <w:t>)  +  2 Mn</w:t>
      </w:r>
      <w:r w:rsidRPr="00A516B3">
        <w:rPr>
          <w:vertAlign w:val="superscript"/>
          <w:lang w:val="en-US"/>
        </w:rPr>
        <w:t>2+</w:t>
      </w:r>
      <w:r w:rsidRPr="00A516B3">
        <w:rPr>
          <w:lang w:val="en-US"/>
        </w:rPr>
        <w:t>(</w:t>
      </w:r>
      <w:proofErr w:type="spellStart"/>
      <w:r w:rsidRPr="00A516B3">
        <w:rPr>
          <w:lang w:val="en-US"/>
        </w:rPr>
        <w:t>aq</w:t>
      </w:r>
      <w:proofErr w:type="spellEnd"/>
      <w:r w:rsidRPr="00A516B3">
        <w:rPr>
          <w:lang w:val="en-US"/>
        </w:rPr>
        <w:t>)  +  4 H</w:t>
      </w:r>
      <w:r w:rsidRPr="00A516B3">
        <w:rPr>
          <w:vertAlign w:val="superscript"/>
          <w:lang w:val="en-US"/>
        </w:rPr>
        <w:t>+</w:t>
      </w:r>
      <w:r w:rsidRPr="00A516B3">
        <w:rPr>
          <w:lang w:val="en-US"/>
        </w:rPr>
        <w:t>(</w:t>
      </w:r>
      <w:proofErr w:type="spellStart"/>
      <w:r w:rsidRPr="00A516B3">
        <w:rPr>
          <w:lang w:val="en-US"/>
        </w:rPr>
        <w:t>aq</w:t>
      </w:r>
      <w:proofErr w:type="spellEnd"/>
      <w:r w:rsidRPr="00A516B3">
        <w:rPr>
          <w:lang w:val="en-US"/>
        </w:rPr>
        <w:t>)</w:t>
      </w:r>
    </w:p>
    <w:p w:rsidR="00A516B3" w:rsidRDefault="00A516B3" w:rsidP="00A516B3">
      <w:pPr>
        <w:pStyle w:val="Stip"/>
      </w:pPr>
      <w:r>
        <w:t>juiste formules voor de pijlen</w:t>
      </w:r>
      <w:r>
        <w:tab/>
        <w:t>1</w:t>
      </w:r>
    </w:p>
    <w:p w:rsidR="00A516B3" w:rsidRDefault="00A516B3" w:rsidP="00A516B3">
      <w:pPr>
        <w:pStyle w:val="Stip"/>
      </w:pPr>
      <w:r>
        <w:t>juiste formules na de pijlen</w:t>
      </w:r>
      <w:r>
        <w:tab/>
        <w:t>1</w:t>
      </w:r>
    </w:p>
    <w:p w:rsidR="00A516B3" w:rsidRDefault="00A516B3" w:rsidP="00A516B3">
      <w:pPr>
        <w:pStyle w:val="Stip"/>
      </w:pPr>
      <w:r>
        <w:t>juiste coëfficiënten en H+ en H2O links en rechts tegen elkaar weggestreept</w:t>
      </w:r>
      <w:r>
        <w:tab/>
        <w:t>1</w:t>
      </w:r>
    </w:p>
    <w:p w:rsidR="00A516B3" w:rsidRDefault="00A516B3" w:rsidP="00A516B3">
      <w:pPr>
        <w:pStyle w:val="vraag"/>
      </w:pPr>
      <w:r>
        <w:t>Maximumscore 2 punten</w:t>
      </w:r>
    </w:p>
    <w:p w:rsidR="00A516B3" w:rsidRDefault="00A516B3" w:rsidP="00A516B3">
      <w:pPr>
        <w:tabs>
          <w:tab w:val="num" w:pos="0"/>
        </w:tabs>
      </w:pPr>
      <w:proofErr w:type="spellStart"/>
      <w:r>
        <w:t>NaOH</w:t>
      </w:r>
      <w:proofErr w:type="spellEnd"/>
      <w:r>
        <w:t xml:space="preserve">, </w:t>
      </w:r>
      <w:proofErr w:type="spellStart"/>
      <w:r>
        <w:t>NaAc</w:t>
      </w:r>
      <w:proofErr w:type="spellEnd"/>
      <w:r>
        <w:t xml:space="preserve">, </w:t>
      </w:r>
      <w:proofErr w:type="spellStart"/>
      <w:r>
        <w:t>NaCl</w:t>
      </w:r>
      <w:proofErr w:type="spellEnd"/>
      <w:r>
        <w:t xml:space="preserve">, </w:t>
      </w:r>
      <w:proofErr w:type="spellStart"/>
      <w:r>
        <w:t>HAc</w:t>
      </w:r>
      <w:proofErr w:type="spellEnd"/>
      <w:r>
        <w:t xml:space="preserve">, </w:t>
      </w:r>
      <w:proofErr w:type="spellStart"/>
      <w:r>
        <w:t>HCl</w:t>
      </w:r>
      <w:proofErr w:type="spellEnd"/>
    </w:p>
    <w:p w:rsidR="00A516B3" w:rsidRDefault="00A516B3" w:rsidP="00A516B3">
      <w:pPr>
        <w:pStyle w:val="Stip"/>
      </w:pPr>
      <w:r>
        <w:t>Indien de volgorde consequent is omgekeerd</w:t>
      </w:r>
      <w:r>
        <w:tab/>
        <w:t>1</w:t>
      </w:r>
    </w:p>
    <w:p w:rsidR="00A516B3" w:rsidRDefault="00A516B3" w:rsidP="00A516B3">
      <w:pPr>
        <w:pStyle w:val="Stip"/>
      </w:pPr>
      <w:r>
        <w:t>Indien de volgorde van 4 van de 5 formules juist is</w:t>
      </w:r>
      <w:r>
        <w:tab/>
        <w:t>1</w:t>
      </w:r>
    </w:p>
    <w:p w:rsidR="00A516B3" w:rsidRDefault="00A516B3" w:rsidP="00A516B3">
      <w:pPr>
        <w:tabs>
          <w:tab w:val="num" w:pos="0"/>
        </w:tabs>
      </w:pPr>
    </w:p>
    <w:p w:rsidR="00A516B3" w:rsidRDefault="00A516B3" w:rsidP="00A516B3">
      <w:pPr>
        <w:pStyle w:val="vraag"/>
      </w:pPr>
      <w:r>
        <w:t>Maximumscore 2 punten</w:t>
      </w:r>
    </w:p>
    <w:p w:rsidR="00A516B3" w:rsidRDefault="00A516B3" w:rsidP="00A516B3">
      <w:pPr>
        <w:tabs>
          <w:tab w:val="num" w:pos="0"/>
        </w:tabs>
      </w:pPr>
      <w:r>
        <w:t>koper en zilver</w:t>
      </w:r>
    </w:p>
    <w:p w:rsidR="00A516B3" w:rsidRDefault="00A516B3" w:rsidP="00A516B3">
      <w:pPr>
        <w:pStyle w:val="Stip"/>
      </w:pPr>
      <w:r>
        <w:t>elke juiste naam</w:t>
      </w:r>
      <w:r>
        <w:tab/>
        <w:t>1</w:t>
      </w:r>
    </w:p>
    <w:p w:rsidR="00A516B3" w:rsidRDefault="00A516B3" w:rsidP="00A516B3">
      <w:pPr>
        <w:pStyle w:val="Stip"/>
      </w:pPr>
      <w:r>
        <w:t>Indien een onjuiste naam is gegeven, hiervoor 1 punt aftrekken.</w:t>
      </w:r>
    </w:p>
    <w:p w:rsidR="00A516B3" w:rsidRDefault="00A516B3" w:rsidP="00A516B3">
      <w:pPr>
        <w:pStyle w:val="vraag"/>
      </w:pPr>
      <w:r>
        <w:t>Maximumscore 4 punten</w:t>
      </w:r>
    </w:p>
    <w:p w:rsidR="00A516B3" w:rsidRDefault="00A516B3" w:rsidP="00A516B3">
      <w:pPr>
        <w:tabs>
          <w:tab w:val="num" w:pos="0"/>
        </w:tabs>
      </w:pPr>
      <w:r>
        <w:object w:dxaOrig="4378" w:dyaOrig="2112">
          <v:shape id="_x0000_i1033" type="#_x0000_t75" style="width:181.5pt;height:87.2pt" o:ole="" fillcolor="window">
            <v:imagedata r:id="rId28" o:title=""/>
          </v:shape>
          <o:OLEObject Type="Embed" ProgID="ACD.ChemSketch.20" ShapeID="_x0000_i1033" DrawAspect="Content" ObjectID="_1314779487" r:id="rId29"/>
        </w:object>
      </w:r>
    </w:p>
    <w:p w:rsidR="00A516B3" w:rsidRDefault="00A516B3" w:rsidP="00A516B3">
      <w:pPr>
        <w:pStyle w:val="Stip"/>
      </w:pPr>
      <w:r>
        <w:t>Indien slechts een ster juist geplaatst is</w:t>
      </w:r>
      <w:r>
        <w:tab/>
        <w:t>1</w:t>
      </w:r>
    </w:p>
    <w:p w:rsidR="00A516B3" w:rsidRDefault="00A516B3" w:rsidP="00A516B3">
      <w:pPr>
        <w:pStyle w:val="Stip"/>
      </w:pPr>
      <w:r>
        <w:t>Indien slechts twee sterren juist geplaatst zijn</w:t>
      </w:r>
      <w:r>
        <w:tab/>
        <w:t>2</w:t>
      </w:r>
    </w:p>
    <w:p w:rsidR="00A516B3" w:rsidRDefault="00A516B3" w:rsidP="00A516B3">
      <w:pPr>
        <w:pStyle w:val="opgave"/>
      </w:pPr>
      <w:r>
        <w:t xml:space="preserve">Eutrofiëring </w:t>
      </w:r>
      <w:r>
        <w:tab/>
        <w:t>14 punten</w:t>
      </w:r>
    </w:p>
    <w:p w:rsidR="00A516B3" w:rsidRDefault="00A516B3" w:rsidP="00A516B3">
      <w:pPr>
        <w:pStyle w:val="vraag"/>
      </w:pPr>
      <w:r>
        <w:t>Maximumscore 2 punten</w:t>
      </w:r>
    </w:p>
    <w:p w:rsidR="00A516B3" w:rsidRDefault="00A516B3" w:rsidP="00A516B3">
      <w:pPr>
        <w:pStyle w:val="Stip"/>
      </w:pPr>
      <w:r>
        <w:t xml:space="preserve">. toestroom nitraat: 16 </w:t>
      </w:r>
      <w:r>
        <w:rPr>
          <w:position w:val="-26"/>
        </w:rPr>
        <w:object w:dxaOrig="4180" w:dyaOrig="680">
          <v:shape id="_x0000_i1034" type="#_x0000_t75" style="width:208.9pt;height:33.95pt" o:ole="" fillcolor="window">
            <v:imagedata r:id="rId30" o:title=""/>
          </v:shape>
          <o:OLEObject Type="Embed" ProgID="Equation.3" ShapeID="_x0000_i1034" DrawAspect="Content" ObjectID="_1314779488" r:id="rId31"/>
        </w:object>
      </w:r>
      <w:r>
        <w:t xml:space="preserve"> = 8,0</w:t>
      </w:r>
      <w:r>
        <w:sym w:font="Symbol" w:char="F0D7"/>
      </w:r>
      <w:r>
        <w:t>10</w:t>
      </w:r>
      <w:r>
        <w:rPr>
          <w:vertAlign w:val="superscript"/>
        </w:rPr>
        <w:t>9</w:t>
      </w:r>
      <w:r>
        <w:t xml:space="preserve"> mol NO</w:t>
      </w:r>
      <w:r>
        <w:rPr>
          <w:vertAlign w:val="subscript"/>
        </w:rPr>
        <w:t>3</w:t>
      </w:r>
      <w:r>
        <w:rPr>
          <w:vertAlign w:val="superscript"/>
        </w:rPr>
        <w:sym w:font="Symbol" w:char="F02D"/>
      </w:r>
      <w:r>
        <w:rPr>
          <w:vertAlign w:val="superscript"/>
        </w:rPr>
        <w:t xml:space="preserve"> </w:t>
      </w:r>
      <w:r>
        <w:t>(N)</w:t>
      </w:r>
      <w:r>
        <w:tab/>
        <w:t>1</w:t>
      </w:r>
    </w:p>
    <w:p w:rsidR="00A516B3" w:rsidRDefault="00A516B3" w:rsidP="00A516B3">
      <w:pPr>
        <w:pStyle w:val="Stip"/>
      </w:pPr>
      <w:r>
        <w:t>. 8,0</w:t>
      </w:r>
      <w:r>
        <w:sym w:font="Symbol" w:char="F0D7"/>
      </w:r>
      <w:r>
        <w:t>10</w:t>
      </w:r>
      <w:r>
        <w:rPr>
          <w:vertAlign w:val="superscript"/>
        </w:rPr>
        <w:t>9</w:t>
      </w:r>
      <w:r>
        <w:t xml:space="preserve"> mol N </w:t>
      </w:r>
      <w:r>
        <w:sym w:font="Symbol" w:char="F0B4"/>
      </w:r>
      <w:r>
        <w:t xml:space="preserve"> 14,01 </w:t>
      </w:r>
      <w:r>
        <w:rPr>
          <w:position w:val="-22"/>
        </w:rPr>
        <w:object w:dxaOrig="460" w:dyaOrig="580">
          <v:shape id="_x0000_i1035" type="#_x0000_t75" style="width:22.8pt;height:28.9pt" o:ole="" fillcolor="window">
            <v:imagedata r:id="rId32" o:title=""/>
          </v:shape>
          <o:OLEObject Type="Embed" ProgID="Equation.3" ShapeID="_x0000_i1035" DrawAspect="Content" ObjectID="_1314779489" r:id="rId33"/>
        </w:object>
      </w:r>
      <w:r>
        <w:t xml:space="preserve"> </w:t>
      </w:r>
      <w:r>
        <w:sym w:font="Symbol" w:char="F0B4"/>
      </w:r>
      <w:r>
        <w:t xml:space="preserve"> </w:t>
      </w:r>
      <w:r>
        <w:rPr>
          <w:position w:val="-28"/>
        </w:rPr>
        <w:object w:dxaOrig="880" w:dyaOrig="700">
          <v:shape id="_x0000_i1036" type="#_x0000_t75" style="width:44.1pt;height:35pt" o:ole="" fillcolor="window">
            <v:imagedata r:id="rId34" o:title=""/>
          </v:shape>
          <o:OLEObject Type="Embed" ProgID="Equation.3" ShapeID="_x0000_i1036" DrawAspect="Content" ObjectID="_1314779490" r:id="rId35"/>
        </w:object>
      </w:r>
      <w:r>
        <w:t xml:space="preserve"> = 1,1</w:t>
      </w:r>
      <w:r>
        <w:sym w:font="Symbol" w:char="F0D7"/>
      </w:r>
      <w:r>
        <w:t>10</w:t>
      </w:r>
      <w:r>
        <w:rPr>
          <w:vertAlign w:val="superscript"/>
        </w:rPr>
        <w:t>5</w:t>
      </w:r>
      <w:r>
        <w:t xml:space="preserve"> ton N</w:t>
      </w:r>
      <w:r>
        <w:tab/>
        <w:t>1</w:t>
      </w:r>
    </w:p>
    <w:p w:rsidR="00A516B3" w:rsidRDefault="00A516B3" w:rsidP="00A516B3">
      <w:pPr>
        <w:pStyle w:val="vraag"/>
      </w:pPr>
      <w:r>
        <w:lastRenderedPageBreak/>
        <w:t>Maximumscore 3 punten</w:t>
      </w:r>
    </w:p>
    <w:p w:rsidR="00A516B3" w:rsidRDefault="00A516B3" w:rsidP="00A516B3">
      <w:pPr>
        <w:pStyle w:val="Stip"/>
      </w:pPr>
      <w:r>
        <w:t xml:space="preserve">toename fosfaat per liter = (1,0– 0,7) </w:t>
      </w:r>
      <w:r>
        <w:rPr>
          <w:rFonts w:ascii="Symbol" w:hAnsi="Symbol"/>
        </w:rPr>
        <w:t></w:t>
      </w:r>
      <w:r>
        <w:t xml:space="preserve">mol / L = 0,3 </w:t>
      </w:r>
      <w:r>
        <w:rPr>
          <w:rFonts w:ascii="Symbol" w:hAnsi="Symbol"/>
        </w:rPr>
        <w:t></w:t>
      </w:r>
      <w:r>
        <w:t>mol / L</w:t>
      </w:r>
      <w:r>
        <w:tab/>
        <w:t>1</w:t>
      </w:r>
    </w:p>
    <w:p w:rsidR="00A516B3" w:rsidRDefault="00A516B3" w:rsidP="00A516B3">
      <w:pPr>
        <w:pStyle w:val="Stip"/>
      </w:pPr>
      <w:r>
        <w:t>jaarlijkse toestroom rivierwater: 500 km</w:t>
      </w:r>
      <w:r>
        <w:rPr>
          <w:vertAlign w:val="superscript"/>
        </w:rPr>
        <w:t>3</w:t>
      </w:r>
      <w:r>
        <w:t>; 500 km</w:t>
      </w:r>
      <w:r>
        <w:rPr>
          <w:vertAlign w:val="superscript"/>
        </w:rPr>
        <w:t>3</w:t>
      </w:r>
      <w:r>
        <w:t xml:space="preserve"> </w:t>
      </w:r>
      <w:r>
        <w:sym w:font="Symbol" w:char="F0B4"/>
      </w:r>
      <w:r>
        <w:t xml:space="preserve"> </w:t>
      </w:r>
      <w:r>
        <w:rPr>
          <w:position w:val="-22"/>
        </w:rPr>
        <w:object w:dxaOrig="859" w:dyaOrig="580">
          <v:shape id="_x0000_i1037" type="#_x0000_t75" style="width:43.1pt;height:28.9pt" o:ole="" fillcolor="window">
            <v:imagedata r:id="rId36" o:title=""/>
          </v:shape>
          <o:OLEObject Type="Embed" ProgID="Equation.3" ShapeID="_x0000_i1037" DrawAspect="Content" ObjectID="_1314779491" r:id="rId37"/>
        </w:object>
      </w:r>
      <w:r>
        <w:t>; 500</w:t>
      </w:r>
      <w:r>
        <w:sym w:font="Symbol" w:char="F0D7"/>
      </w:r>
      <w:r>
        <w:t>(10</w:t>
      </w:r>
      <w:r>
        <w:rPr>
          <w:vertAlign w:val="superscript"/>
        </w:rPr>
        <w:t>3</w:t>
      </w:r>
      <w:r>
        <w:t xml:space="preserve"> m)</w:t>
      </w:r>
      <w:r>
        <w:rPr>
          <w:vertAlign w:val="superscript"/>
        </w:rPr>
        <w:t>3</w:t>
      </w:r>
      <w:r>
        <w:t xml:space="preserve"> </w:t>
      </w:r>
      <w:r>
        <w:sym w:font="Symbol" w:char="F0B4"/>
      </w:r>
      <w:r>
        <w:t xml:space="preserve"> </w:t>
      </w:r>
      <w:r>
        <w:rPr>
          <w:position w:val="-26"/>
        </w:rPr>
        <w:object w:dxaOrig="1280" w:dyaOrig="680">
          <v:shape id="_x0000_i1038" type="#_x0000_t75" style="width:63.9pt;height:33.95pt" o:ole="" fillcolor="window">
            <v:imagedata r:id="rId38" o:title=""/>
          </v:shape>
          <o:OLEObject Type="Embed" ProgID="Equation.3" ShapeID="_x0000_i1038" DrawAspect="Content" ObjectID="_1314779492" r:id="rId39"/>
        </w:object>
      </w:r>
      <w:r>
        <w:t xml:space="preserve"> = 1,5</w:t>
      </w:r>
      <w:r>
        <w:sym w:font="Symbol" w:char="F0D7"/>
      </w:r>
      <w:r>
        <w:t>10</w:t>
      </w:r>
      <w:r>
        <w:rPr>
          <w:vertAlign w:val="superscript"/>
        </w:rPr>
        <w:t>8</w:t>
      </w:r>
      <w:r>
        <w:t xml:space="preserve"> mol PO</w:t>
      </w:r>
      <w:r>
        <w:rPr>
          <w:vertAlign w:val="subscript"/>
        </w:rPr>
        <w:t>4</w:t>
      </w:r>
      <w:r>
        <w:rPr>
          <w:vertAlign w:val="superscript"/>
        </w:rPr>
        <w:t>3</w:t>
      </w:r>
      <w:r>
        <w:rPr>
          <w:vertAlign w:val="superscript"/>
        </w:rPr>
        <w:sym w:font="Symbol" w:char="F02D"/>
      </w:r>
      <w:r>
        <w:t xml:space="preserve"> (P)</w:t>
      </w:r>
      <w:r>
        <w:tab/>
        <w:t>1</w:t>
      </w:r>
    </w:p>
    <w:p w:rsidR="00A516B3" w:rsidRDefault="00A516B3" w:rsidP="00A516B3">
      <w:pPr>
        <w:pStyle w:val="Stip"/>
      </w:pPr>
      <w:r>
        <w:t>1,5</w:t>
      </w:r>
      <w:r>
        <w:sym w:font="Symbol" w:char="F0D7"/>
      </w:r>
      <w:r>
        <w:t>10</w:t>
      </w:r>
      <w:r>
        <w:rPr>
          <w:vertAlign w:val="superscript"/>
        </w:rPr>
        <w:t>8</w:t>
      </w:r>
      <w:r>
        <w:t xml:space="preserve"> mol P </w:t>
      </w:r>
      <w:r>
        <w:sym w:font="Symbol" w:char="F0B4"/>
      </w:r>
      <w:r>
        <w:t xml:space="preserve"> 30,97 </w:t>
      </w:r>
      <w:r>
        <w:rPr>
          <w:position w:val="-22"/>
        </w:rPr>
        <w:object w:dxaOrig="460" w:dyaOrig="580">
          <v:shape id="_x0000_i1039" type="#_x0000_t75" style="width:22.8pt;height:28.9pt" o:ole="" fillcolor="window">
            <v:imagedata r:id="rId32" o:title=""/>
          </v:shape>
          <o:OLEObject Type="Embed" ProgID="Equation.3" ShapeID="_x0000_i1039" DrawAspect="Content" ObjectID="_1314779493" r:id="rId40"/>
        </w:object>
      </w:r>
      <w:r>
        <w:t xml:space="preserve"> </w:t>
      </w:r>
      <w:r>
        <w:sym w:font="Symbol" w:char="F0B4"/>
      </w:r>
      <w:r>
        <w:t xml:space="preserve"> </w:t>
      </w:r>
      <w:r>
        <w:rPr>
          <w:position w:val="-28"/>
        </w:rPr>
        <w:object w:dxaOrig="880" w:dyaOrig="700">
          <v:shape id="_x0000_i1040" type="#_x0000_t75" style="width:44.1pt;height:35pt" o:ole="" fillcolor="window">
            <v:imagedata r:id="rId41" o:title=""/>
          </v:shape>
          <o:OLEObject Type="Embed" ProgID="Equation.3" ShapeID="_x0000_i1040" DrawAspect="Content" ObjectID="_1314779494" r:id="rId42"/>
        </w:object>
      </w:r>
      <w:r>
        <w:t xml:space="preserve"> = 5</w:t>
      </w:r>
      <w:r>
        <w:sym w:font="Symbol" w:char="F0D7"/>
      </w:r>
      <w:r>
        <w:t>10</w:t>
      </w:r>
      <w:r>
        <w:rPr>
          <w:vertAlign w:val="superscript"/>
        </w:rPr>
        <w:t>3</w:t>
      </w:r>
      <w:r>
        <w:t xml:space="preserve"> ton P</w:t>
      </w:r>
      <w:r>
        <w:tab/>
        <w:t>1</w:t>
      </w:r>
    </w:p>
    <w:p w:rsidR="00A516B3" w:rsidRDefault="00A516B3" w:rsidP="00A516B3">
      <w:pPr>
        <w:pStyle w:val="vraag"/>
      </w:pPr>
      <w:r>
        <w:t>Maximumscore 3 punten</w:t>
      </w:r>
    </w:p>
    <w:p w:rsidR="00A516B3" w:rsidRDefault="00A516B3" w:rsidP="00A516B3">
      <w:pPr>
        <w:pStyle w:val="Stip"/>
      </w:pPr>
      <w:r>
        <w:t xml:space="preserve">Bij </w:t>
      </w:r>
      <w:proofErr w:type="spellStart"/>
      <w:r>
        <w:t>pH</w:t>
      </w:r>
      <w:proofErr w:type="spellEnd"/>
      <w:r>
        <w:t xml:space="preserve"> = </w:t>
      </w:r>
      <w:proofErr w:type="spellStart"/>
      <w:r>
        <w:t>pKz</w:t>
      </w:r>
      <w:proofErr w:type="spellEnd"/>
      <w:r>
        <w:t>(H2PO4</w:t>
      </w:r>
      <w:r>
        <w:sym w:font="Symbol" w:char="F02D"/>
      </w:r>
      <w:r>
        <w:t>) = 7,2 zijn er evenveel H2PO4</w:t>
      </w:r>
      <w:r>
        <w:sym w:font="Symbol" w:char="F02D"/>
      </w:r>
      <w:r>
        <w:t xml:space="preserve"> en HPO42</w:t>
      </w:r>
      <w:r>
        <w:sym w:font="Symbol" w:char="F02D"/>
      </w:r>
      <w:r>
        <w:t xml:space="preserve"> deeltjes</w:t>
      </w:r>
      <w:r>
        <w:tab/>
        <w:t>1</w:t>
      </w:r>
    </w:p>
    <w:p w:rsidR="00A516B3" w:rsidRDefault="00A516B3" w:rsidP="00A516B3">
      <w:pPr>
        <w:pStyle w:val="Stip"/>
      </w:pPr>
      <w:r>
        <w:t xml:space="preserve">In de toestroom bij </w:t>
      </w:r>
      <w:proofErr w:type="spellStart"/>
      <w:r>
        <w:t>pH</w:t>
      </w:r>
      <w:proofErr w:type="spellEnd"/>
      <w:r>
        <w:t xml:space="preserve"> = 5,0 zijn er dus veel meer (ongeveer 100-maal zoveel) zure H2PO4</w:t>
      </w:r>
      <w:r>
        <w:sym w:font="Symbol" w:char="F02D"/>
      </w:r>
      <w:r>
        <w:t xml:space="preserve"> deeltjes (H3PO4 komt pas in redelijke hoeveelheden voor bij </w:t>
      </w:r>
      <w:proofErr w:type="spellStart"/>
      <w:r>
        <w:t>pH</w:t>
      </w:r>
      <w:proofErr w:type="spellEnd"/>
      <w:r>
        <w:t xml:space="preserve"> = </w:t>
      </w:r>
      <w:proofErr w:type="spellStart"/>
      <w:r>
        <w:t>pKz</w:t>
      </w:r>
      <w:proofErr w:type="spellEnd"/>
      <w:r>
        <w:t>(H3PO4) + 1 = 3,2)</w:t>
      </w:r>
      <w:r>
        <w:tab/>
        <w:t>1</w:t>
      </w:r>
    </w:p>
    <w:p w:rsidR="00A516B3" w:rsidRDefault="00A516B3" w:rsidP="00A516B3">
      <w:pPr>
        <w:pStyle w:val="Stip"/>
      </w:pPr>
      <w:r>
        <w:t xml:space="preserve">Bij de </w:t>
      </w:r>
      <w:proofErr w:type="spellStart"/>
      <w:r>
        <w:t>pH</w:t>
      </w:r>
      <w:proofErr w:type="spellEnd"/>
      <w:r>
        <w:t xml:space="preserve"> = 8,2 in de Oostzee zijn er veel meer (ongeveer 10-maal zoveel basische) HPO42</w:t>
      </w:r>
      <w:r>
        <w:sym w:font="Symbol" w:char="F02D"/>
      </w:r>
      <w:r>
        <w:t xml:space="preserve"> deeltjes. (PO43</w:t>
      </w:r>
      <w:r>
        <w:sym w:font="Symbol" w:char="F02D"/>
      </w:r>
      <w:r>
        <w:t xml:space="preserve"> komt pas in redelijke hoeveelheden voor bij </w:t>
      </w:r>
      <w:proofErr w:type="spellStart"/>
      <w:r>
        <w:t>pKz</w:t>
      </w:r>
      <w:proofErr w:type="spellEnd"/>
      <w:r>
        <w:t>(HPO42</w:t>
      </w:r>
      <w:r>
        <w:sym w:font="Symbol" w:char="F02D"/>
      </w:r>
      <w:r>
        <w:t xml:space="preserve">) </w:t>
      </w:r>
      <w:r>
        <w:sym w:font="Symbol" w:char="F02D"/>
      </w:r>
      <w:r>
        <w:t xml:space="preserve"> 1 = 11,2)</w:t>
      </w:r>
      <w:r>
        <w:tab/>
        <w:t>1</w:t>
      </w:r>
    </w:p>
    <w:p w:rsidR="00A516B3" w:rsidRDefault="00A516B3" w:rsidP="00A516B3">
      <w:pPr>
        <w:pStyle w:val="vraag"/>
      </w:pPr>
      <w:r>
        <w:t>Maximumscore 6 punten</w:t>
      </w:r>
    </w:p>
    <w:p w:rsidR="00A516B3" w:rsidRDefault="00A516B3" w:rsidP="00A516B3">
      <w:pPr>
        <w:pStyle w:val="Stip"/>
      </w:pPr>
      <w:r>
        <w:t>Voor het evenwicht Fe</w:t>
      </w:r>
      <w:r>
        <w:rPr>
          <w:vertAlign w:val="superscript"/>
        </w:rPr>
        <w:t>3+</w:t>
      </w:r>
      <w:r>
        <w:t xml:space="preserve">  +  HPO</w:t>
      </w:r>
      <w:r>
        <w:rPr>
          <w:vertAlign w:val="subscript"/>
        </w:rPr>
        <w:t>4</w:t>
      </w:r>
      <w:r>
        <w:rPr>
          <w:vertAlign w:val="superscript"/>
        </w:rPr>
        <w:t>2</w:t>
      </w:r>
      <w:r>
        <w:rPr>
          <w:vertAlign w:val="superscript"/>
        </w:rPr>
        <w:sym w:font="Symbol" w:char="F02D"/>
      </w:r>
      <w:r>
        <w:rPr>
          <w:vertAlign w:val="superscript"/>
        </w:rPr>
        <w:t xml:space="preserve"> </w:t>
      </w:r>
      <w:r>
        <w:t xml:space="preserve">  +  OH</w:t>
      </w:r>
      <w:r>
        <w:rPr>
          <w:vertAlign w:val="superscript"/>
        </w:rPr>
        <w:sym w:font="Symbol" w:char="F02D"/>
      </w:r>
      <w:r>
        <w:t>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w:t>
      </w:r>
      <w:r>
        <w:t>FePO</w:t>
      </w:r>
      <w:r>
        <w:rPr>
          <w:vertAlign w:val="subscript"/>
        </w:rPr>
        <w:t>4</w:t>
      </w:r>
      <w:r>
        <w:t>(s)  +  H</w:t>
      </w:r>
      <w:r>
        <w:rPr>
          <w:vertAlign w:val="subscript"/>
        </w:rPr>
        <w:t>2</w:t>
      </w:r>
      <w:r>
        <w:t xml:space="preserve">O  geldt: K = </w:t>
      </w:r>
      <w:r>
        <w:rPr>
          <w:position w:val="-32"/>
        </w:rPr>
        <w:object w:dxaOrig="2120" w:dyaOrig="680">
          <v:shape id="_x0000_i1041" type="#_x0000_t75" style="width:105.95pt;height:33.95pt" o:ole="" fillcolor="window">
            <v:imagedata r:id="rId43" o:title=""/>
          </v:shape>
          <o:OLEObject Type="Embed" ProgID="Equation.3" ShapeID="_x0000_i1041" DrawAspect="Content" ObjectID="_1314779495" r:id="rId44"/>
        </w:object>
      </w:r>
      <w:r>
        <w:t xml:space="preserve"> =</w:t>
      </w:r>
      <w:r>
        <w:tab/>
        <w:t>1</w:t>
      </w:r>
    </w:p>
    <w:p w:rsidR="00A516B3" w:rsidRDefault="00A516B3" w:rsidP="00A516B3">
      <w:pPr>
        <w:pStyle w:val="Stip"/>
      </w:pPr>
      <w:r>
        <w:rPr>
          <w:position w:val="-32"/>
        </w:rPr>
        <w:object w:dxaOrig="5260" w:dyaOrig="740">
          <v:shape id="_x0000_i1042" type="#_x0000_t75" style="width:263.15pt;height:37pt" o:ole="" fillcolor="window">
            <v:imagedata r:id="rId45" o:title=""/>
          </v:shape>
          <o:OLEObject Type="Embed" ProgID="Equation.3" ShapeID="_x0000_i1042" DrawAspect="Content" ObjectID="_1314779496" r:id="rId46"/>
        </w:object>
      </w:r>
      <w:r>
        <w:tab/>
        <w:t>1</w:t>
      </w:r>
    </w:p>
    <w:p w:rsidR="00A516B3" w:rsidRDefault="00A516B3" w:rsidP="00A516B3">
      <w:pPr>
        <w:pStyle w:val="Stip"/>
      </w:pPr>
      <w:r>
        <w:t xml:space="preserve">. </w:t>
      </w:r>
      <w:proofErr w:type="spellStart"/>
      <w:r>
        <w:t>pK</w:t>
      </w:r>
      <w:r>
        <w:rPr>
          <w:vertAlign w:val="subscript"/>
        </w:rPr>
        <w:t>b</w:t>
      </w:r>
      <w:proofErr w:type="spellEnd"/>
      <w:r>
        <w:t>(PO</w:t>
      </w:r>
      <w:r>
        <w:rPr>
          <w:vertAlign w:val="subscript"/>
        </w:rPr>
        <w:t>4</w:t>
      </w:r>
      <w:r>
        <w:rPr>
          <w:vertAlign w:val="superscript"/>
        </w:rPr>
        <w:t>3</w:t>
      </w:r>
      <w:r>
        <w:rPr>
          <w:vertAlign w:val="superscript"/>
        </w:rPr>
        <w:sym w:font="Symbol" w:char="F02D"/>
      </w:r>
      <w:r>
        <w:t xml:space="preserve">) = 14 </w:t>
      </w:r>
      <w:r>
        <w:sym w:font="Symbol" w:char="F02D"/>
      </w:r>
      <w:r>
        <w:t xml:space="preserve"> </w:t>
      </w:r>
      <w:proofErr w:type="spellStart"/>
      <w:r>
        <w:t>pK</w:t>
      </w:r>
      <w:r>
        <w:rPr>
          <w:vertAlign w:val="subscript"/>
        </w:rPr>
        <w:t>z</w:t>
      </w:r>
      <w:proofErr w:type="spellEnd"/>
      <w:r>
        <w:t>(HPO</w:t>
      </w:r>
      <w:r>
        <w:rPr>
          <w:vertAlign w:val="subscript"/>
        </w:rPr>
        <w:t>4</w:t>
      </w:r>
      <w:r>
        <w:rPr>
          <w:vertAlign w:val="superscript"/>
        </w:rPr>
        <w:t>2</w:t>
      </w:r>
      <w:r>
        <w:rPr>
          <w:vertAlign w:val="superscript"/>
        </w:rPr>
        <w:sym w:font="Symbol" w:char="F02D"/>
      </w:r>
      <w:r>
        <w:t xml:space="preserve"> = 14 </w:t>
      </w:r>
      <w:r>
        <w:sym w:font="Symbol" w:char="F02D"/>
      </w:r>
      <w:r>
        <w:t xml:space="preserve"> 12,2 = 1,8</w:t>
      </w:r>
      <w:r>
        <w:tab/>
        <w:t>1</w:t>
      </w:r>
    </w:p>
    <w:p w:rsidR="00A516B3" w:rsidRDefault="00A516B3" w:rsidP="00A516B3">
      <w:pPr>
        <w:pStyle w:val="Stip"/>
      </w:pPr>
      <w:r>
        <w:rPr>
          <w:i/>
        </w:rPr>
        <w:t>K</w:t>
      </w:r>
      <w:r>
        <w:t xml:space="preserve"> = </w:t>
      </w:r>
      <w:r>
        <w:object w:dxaOrig="1540" w:dyaOrig="620">
          <v:shape id="_x0000_i1043" type="#_x0000_t75" style="width:77.05pt;height:30.95pt" fillcolor="window">
            <v:imagedata r:id="rId47" o:title=""/>
          </v:shape>
        </w:object>
      </w:r>
      <w:r>
        <w:t xml:space="preserve"> = 1,0</w:t>
      </w:r>
      <w:r>
        <w:sym w:font="Symbol" w:char="F0D7"/>
      </w:r>
      <w:r>
        <w:t>10</w:t>
      </w:r>
      <w:r>
        <w:sym w:font="Symbol" w:char="F02D"/>
      </w:r>
      <w:r>
        <w:t>21</w:t>
      </w:r>
      <w:r>
        <w:tab/>
        <w:t>1</w:t>
      </w:r>
    </w:p>
    <w:p w:rsidR="00A516B3" w:rsidRDefault="00A516B3" w:rsidP="00A516B3">
      <w:pPr>
        <w:pStyle w:val="Stip"/>
      </w:pPr>
      <w:r>
        <w:t>Op 10 m diepte is de concentratiebreuk van de reactie Fe</w:t>
      </w:r>
      <w:r>
        <w:rPr>
          <w:vertAlign w:val="superscript"/>
        </w:rPr>
        <w:t>3+</w:t>
      </w:r>
      <w:r>
        <w:t xml:space="preserve"> + HPO</w:t>
      </w:r>
      <w:r>
        <w:rPr>
          <w:vertAlign w:val="subscript"/>
        </w:rPr>
        <w:t>4</w:t>
      </w:r>
      <w:r>
        <w:rPr>
          <w:vertAlign w:val="superscript"/>
        </w:rPr>
        <w:t>2</w:t>
      </w:r>
      <w:r>
        <w:rPr>
          <w:vertAlign w:val="superscript"/>
        </w:rPr>
        <w:sym w:font="Symbol" w:char="F02D"/>
      </w:r>
      <w:r>
        <w:rPr>
          <w:vertAlign w:val="superscript"/>
        </w:rPr>
        <w:t xml:space="preserve"> </w:t>
      </w:r>
      <w:r>
        <w:t xml:space="preserve"> + OH</w:t>
      </w:r>
      <w:r>
        <w:rPr>
          <w:vertAlign w:val="superscript"/>
        </w:rPr>
        <w:sym w:font="Symbol" w:char="F02D"/>
      </w:r>
      <w:r>
        <w:t xml:space="preserve"> </w:t>
      </w:r>
      <w:r>
        <w:fldChar w:fldCharType="begin"/>
      </w:r>
      <w:r>
        <w:instrText xml:space="preserve"> ADVANCE \d 3 </w:instrText>
      </w:r>
      <w:r>
        <w:fldChar w:fldCharType="end"/>
      </w:r>
      <w:r>
        <w:t xml:space="preserve"> </w:t>
      </w:r>
      <w:r>
        <w:sym w:font="Symbol" w:char="F0AE"/>
      </w:r>
      <w:r>
        <w:fldChar w:fldCharType="begin"/>
      </w:r>
      <w:r>
        <w:instrText xml:space="preserve"> ADVANCE \u 6 \l 11 </w:instrText>
      </w:r>
      <w:r>
        <w:fldChar w:fldCharType="end"/>
      </w:r>
      <w:r>
        <w:sym w:font="Symbol" w:char="F0AC"/>
      </w:r>
      <w:r>
        <w:fldChar w:fldCharType="begin"/>
      </w:r>
      <w:r>
        <w:instrText xml:space="preserve"> ADVANCE \d 3 </w:instrText>
      </w:r>
      <w:r>
        <w:fldChar w:fldCharType="end"/>
      </w:r>
      <w:r>
        <w:t xml:space="preserve">  FePO</w:t>
      </w:r>
      <w:r>
        <w:rPr>
          <w:vertAlign w:val="subscript"/>
        </w:rPr>
        <w:t>4</w:t>
      </w:r>
      <w:r>
        <w:t>(s) + H</w:t>
      </w:r>
      <w:r>
        <w:rPr>
          <w:vertAlign w:val="subscript"/>
        </w:rPr>
        <w:t>2</w:t>
      </w:r>
      <w:r>
        <w:t xml:space="preserve">O : </w:t>
      </w:r>
      <w:r>
        <w:rPr>
          <w:position w:val="-32"/>
        </w:rPr>
        <w:object w:dxaOrig="2120" w:dyaOrig="680">
          <v:shape id="_x0000_i1044" type="#_x0000_t75" style="width:105.95pt;height:33.95pt" o:ole="" fillcolor="window">
            <v:imagedata r:id="rId43" o:title=""/>
          </v:shape>
          <o:OLEObject Type="Embed" ProgID="Equation.3" ShapeID="_x0000_i1044" DrawAspect="Content" ObjectID="_1314779497" r:id="rId48"/>
        </w:object>
      </w:r>
      <w:r>
        <w:t xml:space="preserve"> = </w:t>
      </w:r>
      <w:r>
        <w:rPr>
          <w:position w:val="-50"/>
        </w:rPr>
        <w:object w:dxaOrig="3280" w:dyaOrig="859">
          <v:shape id="_x0000_i1045" type="#_x0000_t75" style="width:163.75pt;height:43.1pt" o:ole="" fillcolor="window">
            <v:imagedata r:id="rId49" o:title=""/>
          </v:shape>
          <o:OLEObject Type="Embed" ProgID="Equation.3" ShapeID="_x0000_i1045" DrawAspect="Content" ObjectID="_1314779498" r:id="rId50"/>
        </w:object>
      </w:r>
      <w:r>
        <w:t xml:space="preserve"> = 1,0</w:t>
      </w:r>
      <w:r>
        <w:sym w:font="Symbol" w:char="F0D7"/>
      </w:r>
      <w:r>
        <w:t>10</w:t>
      </w:r>
      <w:r>
        <w:rPr>
          <w:vertAlign w:val="superscript"/>
        </w:rPr>
        <w:sym w:font="Symbol" w:char="F02D"/>
      </w:r>
      <w:r>
        <w:rPr>
          <w:vertAlign w:val="superscript"/>
        </w:rPr>
        <w:t>22</w:t>
      </w:r>
      <w:r>
        <w:tab/>
        <w:t>1</w:t>
      </w:r>
    </w:p>
    <w:p w:rsidR="00A516B3" w:rsidRDefault="00A516B3" w:rsidP="00A516B3">
      <w:pPr>
        <w:pStyle w:val="Stip"/>
      </w:pPr>
      <w:r>
        <w:t>De concentratiebreuk is vrijwel even groot als de evenwichtsconstante. Deze reactie is dus op 10 m diepte ongeveer in evenwicht.</w:t>
      </w:r>
      <w:r>
        <w:tab/>
        <w:t>1</w:t>
      </w:r>
    </w:p>
    <w:p w:rsidR="00A516B3" w:rsidRDefault="00A516B3" w:rsidP="00A516B3">
      <w:pPr>
        <w:pStyle w:val="opgave"/>
      </w:pPr>
      <w:r>
        <w:t xml:space="preserve">Inversie van suiker </w:t>
      </w:r>
      <w:r>
        <w:tab/>
        <w:t>11 punten</w:t>
      </w:r>
    </w:p>
    <w:p w:rsidR="00A516B3" w:rsidRDefault="00A516B3" w:rsidP="00A516B3">
      <w:pPr>
        <w:pStyle w:val="vraag"/>
        <w:rPr>
          <w:noProof/>
        </w:rPr>
      </w:pPr>
      <w:r>
        <w:t>Maximumscore 3 punten</w:t>
      </w:r>
    </w:p>
    <w:p w:rsidR="00A516B3" w:rsidRDefault="00A516B3" w:rsidP="00A516B3">
      <w:pPr>
        <w:tabs>
          <w:tab w:val="num" w:pos="0"/>
        </w:tabs>
      </w:pPr>
      <w:r>
        <w:object w:dxaOrig="9389" w:dyaOrig="1747">
          <v:shape id="_x0000_i1046" type="#_x0000_t75" style="width:411.7pt;height:76.55pt" o:ole="" fillcolor="window">
            <v:imagedata r:id="rId51" o:title=""/>
          </v:shape>
          <o:OLEObject Type="Embed" ProgID="ACD.ChemSketch.20" ShapeID="_x0000_i1046" DrawAspect="Content" ObjectID="_1314779499" r:id="rId52"/>
        </w:object>
      </w:r>
    </w:p>
    <w:p w:rsidR="00A516B3" w:rsidRDefault="00A516B3" w:rsidP="00A516B3">
      <w:pPr>
        <w:pStyle w:val="Stip"/>
      </w:pPr>
      <w:r>
        <w:t>H</w:t>
      </w:r>
      <w:r>
        <w:rPr>
          <w:vertAlign w:val="subscript"/>
        </w:rPr>
        <w:t>2</w:t>
      </w:r>
      <w:r>
        <w:t>O</w:t>
      </w:r>
      <w:r>
        <w:tab/>
        <w:t>1</w:t>
      </w:r>
    </w:p>
    <w:p w:rsidR="00A516B3" w:rsidRDefault="00A516B3" w:rsidP="00A516B3">
      <w:pPr>
        <w:pStyle w:val="Stip"/>
      </w:pPr>
      <w:r>
        <w:t>. formule glucose juist</w:t>
      </w:r>
      <w:r>
        <w:tab/>
        <w:t>1</w:t>
      </w:r>
    </w:p>
    <w:p w:rsidR="00A516B3" w:rsidRDefault="00A516B3" w:rsidP="00A516B3">
      <w:pPr>
        <w:pStyle w:val="Stip"/>
      </w:pPr>
      <w:r>
        <w:t>. formule fructose juist</w:t>
      </w:r>
      <w:r>
        <w:tab/>
        <w:t>1</w:t>
      </w:r>
    </w:p>
    <w:p w:rsidR="00A516B3" w:rsidRDefault="00A516B3" w:rsidP="00A516B3">
      <w:pPr>
        <w:tabs>
          <w:tab w:val="num" w:pos="0"/>
        </w:tabs>
        <w:rPr>
          <w:noProof/>
        </w:rPr>
      </w:pPr>
    </w:p>
    <w:p w:rsidR="00A516B3" w:rsidRDefault="00A516B3" w:rsidP="00A516B3">
      <w:pPr>
        <w:pStyle w:val="vraag"/>
      </w:pPr>
      <w:r>
        <w:br w:type="page"/>
      </w:r>
      <w:r>
        <w:lastRenderedPageBreak/>
        <w:pict>
          <v:shapetype id="_x0000_t202" coordsize="21600,21600" o:spt="202" path="m,l,21600r21600,l21600,xe">
            <v:stroke joinstyle="miter"/>
            <v:path gradientshapeok="t" o:connecttype="rect"/>
          </v:shapetype>
          <v:shape id="_x0000_s1028" type="#_x0000_t202" style="position:absolute;left:0;text-align:left;margin-left:267.5pt;margin-top:33.9pt;width:172.8pt;height:115.2pt;z-index:251662336;mso-position-horizontal-relative:margin" o:allowincell="f" filled="f" stroked="f">
            <v:textbox style="mso-next-textbox:#_x0000_s1028">
              <w:txbxContent>
                <w:tbl>
                  <w:tblPr>
                    <w:tblW w:w="0" w:type="auto"/>
                    <w:tblBorders>
                      <w:insideV w:val="single" w:sz="4" w:space="0" w:color="auto"/>
                    </w:tblBorders>
                    <w:tblLayout w:type="fixed"/>
                    <w:tblCellMar>
                      <w:left w:w="70" w:type="dxa"/>
                      <w:right w:w="70" w:type="dxa"/>
                    </w:tblCellMar>
                    <w:tblLook w:val="0000"/>
                  </w:tblPr>
                  <w:tblGrid>
                    <w:gridCol w:w="825"/>
                    <w:gridCol w:w="1044"/>
                    <w:gridCol w:w="1334"/>
                  </w:tblGrid>
                  <w:tr w:rsidR="00A516B3">
                    <w:tblPrEx>
                      <w:tblCellMar>
                        <w:top w:w="0" w:type="dxa"/>
                        <w:bottom w:w="0" w:type="dxa"/>
                      </w:tblCellMar>
                    </w:tblPrEx>
                    <w:tc>
                      <w:tcPr>
                        <w:tcW w:w="825" w:type="dxa"/>
                        <w:tcBorders>
                          <w:bottom w:val="single" w:sz="4" w:space="0" w:color="auto"/>
                        </w:tcBorders>
                      </w:tcPr>
                      <w:p w:rsidR="00A516B3" w:rsidRDefault="00A516B3">
                        <w:r>
                          <w:rPr>
                            <w:i/>
                          </w:rPr>
                          <w:t>t</w:t>
                        </w:r>
                        <w:r>
                          <w:t xml:space="preserve"> / min</w:t>
                        </w:r>
                      </w:p>
                    </w:tc>
                    <w:tc>
                      <w:tcPr>
                        <w:tcW w:w="1044" w:type="dxa"/>
                        <w:tcBorders>
                          <w:bottom w:val="single" w:sz="4" w:space="0" w:color="auto"/>
                        </w:tcBorders>
                      </w:tcPr>
                      <w:p w:rsidR="00A516B3" w:rsidRDefault="00A516B3">
                        <w:pPr>
                          <w:rPr>
                            <w:rFonts w:ascii="Symbol" w:hAnsi="Symbol"/>
                          </w:rPr>
                        </w:pPr>
                        <w:r>
                          <w:rPr>
                            <w:rFonts w:ascii="Symbol" w:hAnsi="Symbol"/>
                          </w:rPr>
                          <w:t></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w:t>
                        </w:r>
                      </w:p>
                    </w:tc>
                    <w:tc>
                      <w:tcPr>
                        <w:tcW w:w="1334" w:type="dxa"/>
                        <w:tcBorders>
                          <w:bottom w:val="single" w:sz="4" w:space="0" w:color="auto"/>
                        </w:tcBorders>
                      </w:tcPr>
                      <w:p w:rsidR="00A516B3" w:rsidRDefault="00A516B3">
                        <w:pPr>
                          <w:rPr>
                            <w:rFonts w:ascii="Symbol" w:hAnsi="Symbol"/>
                          </w:rPr>
                        </w:pPr>
                        <w:proofErr w:type="spellStart"/>
                        <w:r>
                          <w:t>ln</w:t>
                        </w:r>
                        <w:proofErr w:type="spellEnd"/>
                        <w:r>
                          <w:rPr>
                            <w:rFonts w:ascii="Symbol" w:hAnsi="Symbol"/>
                          </w:rPr>
                          <w:t></w:t>
                        </w:r>
                        <w:r>
                          <w:rPr>
                            <w:rFonts w:ascii="Symbol" w:hAnsi="Symbol"/>
                          </w:rPr>
                          <w:t></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w:t>
                        </w:r>
                      </w:p>
                    </w:tc>
                  </w:tr>
                  <w:tr w:rsidR="00A516B3">
                    <w:tblPrEx>
                      <w:tblCellMar>
                        <w:top w:w="0" w:type="dxa"/>
                        <w:bottom w:w="0" w:type="dxa"/>
                      </w:tblCellMar>
                    </w:tblPrEx>
                    <w:tc>
                      <w:tcPr>
                        <w:tcW w:w="825" w:type="dxa"/>
                        <w:tcBorders>
                          <w:top w:val="nil"/>
                        </w:tcBorders>
                      </w:tcPr>
                      <w:p w:rsidR="00A516B3" w:rsidRDefault="00A516B3">
                        <w:r>
                          <w:t>0</w:t>
                        </w:r>
                      </w:p>
                    </w:tc>
                    <w:tc>
                      <w:tcPr>
                        <w:tcW w:w="1044" w:type="dxa"/>
                        <w:tcBorders>
                          <w:top w:val="nil"/>
                        </w:tcBorders>
                      </w:tcPr>
                      <w:p w:rsidR="00A516B3" w:rsidRDefault="00A516B3">
                        <w:r>
                          <w:t>8,58</w:t>
                        </w:r>
                      </w:p>
                    </w:tc>
                    <w:tc>
                      <w:tcPr>
                        <w:tcW w:w="1334" w:type="dxa"/>
                        <w:tcBorders>
                          <w:top w:val="nil"/>
                        </w:tcBorders>
                      </w:tcPr>
                      <w:p w:rsidR="00A516B3" w:rsidRDefault="00A516B3">
                        <w:r>
                          <w:t>2,15</w:t>
                        </w:r>
                      </w:p>
                    </w:tc>
                  </w:tr>
                  <w:tr w:rsidR="00A516B3">
                    <w:tblPrEx>
                      <w:tblCellMar>
                        <w:top w:w="0" w:type="dxa"/>
                        <w:bottom w:w="0" w:type="dxa"/>
                      </w:tblCellMar>
                    </w:tblPrEx>
                    <w:tc>
                      <w:tcPr>
                        <w:tcW w:w="825" w:type="dxa"/>
                      </w:tcPr>
                      <w:p w:rsidR="00A516B3" w:rsidRDefault="00A516B3">
                        <w:r>
                          <w:t>10</w:t>
                        </w:r>
                      </w:p>
                    </w:tc>
                    <w:tc>
                      <w:tcPr>
                        <w:tcW w:w="1044" w:type="dxa"/>
                      </w:tcPr>
                      <w:p w:rsidR="00A516B3" w:rsidRDefault="00A516B3">
                        <w:r>
                          <w:t>8,15</w:t>
                        </w:r>
                      </w:p>
                    </w:tc>
                    <w:tc>
                      <w:tcPr>
                        <w:tcW w:w="1334" w:type="dxa"/>
                      </w:tcPr>
                      <w:p w:rsidR="00A516B3" w:rsidRDefault="00A516B3">
                        <w:r>
                          <w:t>2,10</w:t>
                        </w:r>
                      </w:p>
                    </w:tc>
                  </w:tr>
                  <w:tr w:rsidR="00A516B3">
                    <w:tblPrEx>
                      <w:tblCellMar>
                        <w:top w:w="0" w:type="dxa"/>
                        <w:bottom w:w="0" w:type="dxa"/>
                      </w:tblCellMar>
                    </w:tblPrEx>
                    <w:tc>
                      <w:tcPr>
                        <w:tcW w:w="825" w:type="dxa"/>
                      </w:tcPr>
                      <w:p w:rsidR="00A516B3" w:rsidRDefault="00A516B3">
                        <w:r>
                          <w:t>20</w:t>
                        </w:r>
                      </w:p>
                    </w:tc>
                    <w:tc>
                      <w:tcPr>
                        <w:tcW w:w="1044" w:type="dxa"/>
                      </w:tcPr>
                      <w:p w:rsidR="00A516B3" w:rsidRDefault="00A516B3">
                        <w:r>
                          <w:t>7,77</w:t>
                        </w:r>
                      </w:p>
                    </w:tc>
                    <w:tc>
                      <w:tcPr>
                        <w:tcW w:w="1334" w:type="dxa"/>
                      </w:tcPr>
                      <w:p w:rsidR="00A516B3" w:rsidRDefault="00A516B3">
                        <w:r>
                          <w:t>2,05</w:t>
                        </w:r>
                      </w:p>
                    </w:tc>
                  </w:tr>
                  <w:tr w:rsidR="00A516B3">
                    <w:tblPrEx>
                      <w:tblCellMar>
                        <w:top w:w="0" w:type="dxa"/>
                        <w:bottom w:w="0" w:type="dxa"/>
                      </w:tblCellMar>
                    </w:tblPrEx>
                    <w:tc>
                      <w:tcPr>
                        <w:tcW w:w="825" w:type="dxa"/>
                      </w:tcPr>
                      <w:p w:rsidR="00A516B3" w:rsidRDefault="00A516B3">
                        <w:r>
                          <w:t>40</w:t>
                        </w:r>
                      </w:p>
                    </w:tc>
                    <w:tc>
                      <w:tcPr>
                        <w:tcW w:w="1044" w:type="dxa"/>
                      </w:tcPr>
                      <w:p w:rsidR="00A516B3" w:rsidRDefault="00A516B3">
                        <w:r>
                          <w:t>6,98</w:t>
                        </w:r>
                      </w:p>
                    </w:tc>
                    <w:tc>
                      <w:tcPr>
                        <w:tcW w:w="1334" w:type="dxa"/>
                      </w:tcPr>
                      <w:p w:rsidR="00A516B3" w:rsidRDefault="00A516B3">
                        <w:r>
                          <w:t>1,94</w:t>
                        </w:r>
                      </w:p>
                    </w:tc>
                  </w:tr>
                  <w:tr w:rsidR="00A516B3">
                    <w:tblPrEx>
                      <w:tblCellMar>
                        <w:top w:w="0" w:type="dxa"/>
                        <w:bottom w:w="0" w:type="dxa"/>
                      </w:tblCellMar>
                    </w:tblPrEx>
                    <w:tc>
                      <w:tcPr>
                        <w:tcW w:w="825" w:type="dxa"/>
                      </w:tcPr>
                      <w:p w:rsidR="00A516B3" w:rsidRDefault="00A516B3">
                        <w:r>
                          <w:t>80</w:t>
                        </w:r>
                      </w:p>
                    </w:tc>
                    <w:tc>
                      <w:tcPr>
                        <w:tcW w:w="1044" w:type="dxa"/>
                      </w:tcPr>
                      <w:p w:rsidR="00A516B3" w:rsidRDefault="00A516B3">
                        <w:r>
                          <w:t>5,69</w:t>
                        </w:r>
                      </w:p>
                    </w:tc>
                    <w:tc>
                      <w:tcPr>
                        <w:tcW w:w="1334" w:type="dxa"/>
                      </w:tcPr>
                      <w:p w:rsidR="00A516B3" w:rsidRDefault="00A516B3">
                        <w:r>
                          <w:t>1,74</w:t>
                        </w:r>
                      </w:p>
                    </w:tc>
                  </w:tr>
                  <w:tr w:rsidR="00A516B3">
                    <w:tblPrEx>
                      <w:tblCellMar>
                        <w:top w:w="0" w:type="dxa"/>
                        <w:bottom w:w="0" w:type="dxa"/>
                      </w:tblCellMar>
                    </w:tblPrEx>
                    <w:tc>
                      <w:tcPr>
                        <w:tcW w:w="825" w:type="dxa"/>
                      </w:tcPr>
                      <w:p w:rsidR="00A516B3" w:rsidRDefault="00A516B3">
                        <w:r>
                          <w:t>180</w:t>
                        </w:r>
                      </w:p>
                    </w:tc>
                    <w:tc>
                      <w:tcPr>
                        <w:tcW w:w="1044" w:type="dxa"/>
                      </w:tcPr>
                      <w:p w:rsidR="00A516B3" w:rsidRDefault="00A516B3">
                        <w:r>
                          <w:t>3,38</w:t>
                        </w:r>
                      </w:p>
                    </w:tc>
                    <w:tc>
                      <w:tcPr>
                        <w:tcW w:w="1334" w:type="dxa"/>
                      </w:tcPr>
                      <w:p w:rsidR="00A516B3" w:rsidRDefault="00A516B3">
                        <w:r>
                          <w:t>1,22</w:t>
                        </w:r>
                      </w:p>
                    </w:tc>
                  </w:tr>
                  <w:tr w:rsidR="00A516B3">
                    <w:tblPrEx>
                      <w:tblCellMar>
                        <w:top w:w="0" w:type="dxa"/>
                        <w:bottom w:w="0" w:type="dxa"/>
                      </w:tblCellMar>
                    </w:tblPrEx>
                    <w:tc>
                      <w:tcPr>
                        <w:tcW w:w="825" w:type="dxa"/>
                      </w:tcPr>
                      <w:p w:rsidR="00A516B3" w:rsidRDefault="00A516B3">
                        <w:r>
                          <w:t>300</w:t>
                        </w:r>
                      </w:p>
                    </w:tc>
                    <w:tc>
                      <w:tcPr>
                        <w:tcW w:w="1044" w:type="dxa"/>
                      </w:tcPr>
                      <w:p w:rsidR="00A516B3" w:rsidRDefault="00A516B3">
                        <w:r>
                          <w:t>1,74</w:t>
                        </w:r>
                      </w:p>
                    </w:tc>
                    <w:tc>
                      <w:tcPr>
                        <w:tcW w:w="1334" w:type="dxa"/>
                      </w:tcPr>
                      <w:p w:rsidR="00A516B3" w:rsidRDefault="00A516B3">
                        <w:r>
                          <w:t>0,55</w:t>
                        </w:r>
                      </w:p>
                    </w:tc>
                  </w:tr>
                </w:tbl>
                <w:p w:rsidR="00A516B3" w:rsidRDefault="00A516B3" w:rsidP="00A516B3"/>
              </w:txbxContent>
            </v:textbox>
            <w10:wrap type="square" anchorx="margin"/>
            <w10:anchorlock/>
          </v:shape>
        </w:pict>
      </w:r>
      <w:r>
        <w:t>Maximumscore 5 punten</w:t>
      </w:r>
    </w:p>
    <w:p w:rsidR="00A516B3" w:rsidRDefault="00A516B3" w:rsidP="00A516B3">
      <w:pPr>
        <w:pStyle w:val="Stip"/>
      </w:pPr>
      <w:r>
        <w:pict>
          <v:shape id="_x0000_s1027" type="#_x0000_t75" style="position:absolute;left:0;text-align:left;margin-left:1.1pt;margin-top:.85pt;width:342.95pt;height:197.75pt;z-index:251661312" o:allowincell="f">
            <v:imagedata r:id="rId53" o:title=""/>
            <w10:wrap type="topAndBottom"/>
            <w10:anchorlock/>
          </v:shape>
          <o:OLEObject Type="Embed" ProgID="ACD.ChemSketch.20" ShapeID="_x0000_s1027" DrawAspect="Content" ObjectID="_1314779526" r:id="rId54"/>
        </w:pict>
      </w:r>
      <w:r>
        <w:t>de waarden (</w:t>
      </w:r>
      <w:r>
        <w:rPr>
          <w:rFonts w:ascii="Symbol" w:hAnsi="Symbol"/>
        </w:rPr>
        <w:t></w:t>
      </w:r>
      <w:r>
        <w:rPr>
          <w:vertAlign w:val="subscript"/>
        </w:rPr>
        <w:t>t</w:t>
      </w:r>
      <w:r>
        <w:t xml:space="preserve"> </w:t>
      </w:r>
      <w:r>
        <w:sym w:font="Symbol" w:char="F02D"/>
      </w:r>
      <w:r>
        <w:t xml:space="preserve"> </w:t>
      </w:r>
      <w:r>
        <w:rPr>
          <w:rFonts w:ascii="Symbol" w:hAnsi="Symbol"/>
        </w:rPr>
        <w:t></w:t>
      </w:r>
      <w:r>
        <w:rPr>
          <w:vertAlign w:val="subscript"/>
        </w:rPr>
        <w:sym w:font="Symbol" w:char="F0A5"/>
      </w:r>
      <w:r>
        <w:t>) berekend</w:t>
      </w:r>
      <w:r>
        <w:tab/>
        <w:t>1</w:t>
      </w:r>
    </w:p>
    <w:p w:rsidR="00A516B3" w:rsidRDefault="00A516B3" w:rsidP="00A516B3">
      <w:pPr>
        <w:pStyle w:val="Stip"/>
      </w:pPr>
      <w:r>
        <w:t xml:space="preserve">de waarden </w:t>
      </w:r>
      <w:proofErr w:type="spellStart"/>
      <w:r>
        <w:t>ln</w:t>
      </w:r>
      <w:proofErr w:type="spellEnd"/>
      <w:r>
        <w:t>(</w:t>
      </w:r>
      <w:r>
        <w:rPr>
          <w:rFonts w:ascii="Symbol" w:hAnsi="Symbol"/>
        </w:rPr>
        <w:t></w:t>
      </w:r>
      <w:r>
        <w:rPr>
          <w:vertAlign w:val="subscript"/>
        </w:rPr>
        <w:t>t</w:t>
      </w:r>
      <w:r>
        <w:t xml:space="preserve"> </w:t>
      </w:r>
      <w:r>
        <w:sym w:font="Symbol" w:char="F02D"/>
      </w:r>
      <w:r>
        <w:t xml:space="preserve"> </w:t>
      </w:r>
      <w:r>
        <w:rPr>
          <w:rFonts w:ascii="Symbol" w:hAnsi="Symbol"/>
        </w:rPr>
        <w:t></w:t>
      </w:r>
      <w:r>
        <w:rPr>
          <w:vertAlign w:val="subscript"/>
        </w:rPr>
        <w:sym w:font="Symbol" w:char="F0A5"/>
      </w:r>
      <w:r>
        <w:t>) berekend</w:t>
      </w:r>
      <w:r>
        <w:tab/>
        <w:t>1</w:t>
      </w:r>
    </w:p>
    <w:p w:rsidR="00A516B3" w:rsidRDefault="00A516B3" w:rsidP="00A516B3">
      <w:pPr>
        <w:pStyle w:val="Stip"/>
      </w:pPr>
      <w:proofErr w:type="spellStart"/>
      <w:r>
        <w:t>ln</w:t>
      </w:r>
      <w:proofErr w:type="spellEnd"/>
      <w:r>
        <w:t>(</w:t>
      </w:r>
      <w:r>
        <w:rPr>
          <w:rFonts w:ascii="Symbol" w:hAnsi="Symbol"/>
        </w:rPr>
        <w:t></w:t>
      </w:r>
      <w:r>
        <w:rPr>
          <w:vertAlign w:val="subscript"/>
        </w:rPr>
        <w:t>t</w:t>
      </w:r>
      <w:r>
        <w:t xml:space="preserve"> </w:t>
      </w:r>
      <w:r>
        <w:sym w:font="Symbol" w:char="F02D"/>
      </w:r>
      <w:r>
        <w:t xml:space="preserve"> </w:t>
      </w:r>
      <w:r>
        <w:rPr>
          <w:rFonts w:ascii="Symbol" w:hAnsi="Symbol"/>
        </w:rPr>
        <w:t></w:t>
      </w:r>
      <w:r>
        <w:rPr>
          <w:vertAlign w:val="subscript"/>
        </w:rPr>
        <w:sym w:font="Symbol" w:char="F0A5"/>
      </w:r>
      <w:r>
        <w:t xml:space="preserve">) als functie van de tijd is een rechte lijn, d.w.z. een </w:t>
      </w:r>
      <w:proofErr w:type="spellStart"/>
      <w:r>
        <w:t>eerste-ordereactie</w:t>
      </w:r>
      <w:proofErr w:type="spellEnd"/>
      <w:r>
        <w:tab/>
        <w:t>2</w:t>
      </w:r>
    </w:p>
    <w:p w:rsidR="00A516B3" w:rsidRDefault="00A516B3" w:rsidP="00A516B3">
      <w:pPr>
        <w:pStyle w:val="Stip"/>
      </w:pPr>
      <w:r>
        <w:t xml:space="preserve">De helling is </w:t>
      </w:r>
      <w:r>
        <w:sym w:font="Symbol" w:char="F02D"/>
      </w:r>
      <w:r>
        <w:t>0,0053 min</w:t>
      </w:r>
      <w:r>
        <w:rPr>
          <w:vertAlign w:val="superscript"/>
        </w:rPr>
        <w:sym w:font="Symbol" w:char="F02D"/>
      </w:r>
      <w:r>
        <w:rPr>
          <w:vertAlign w:val="superscript"/>
        </w:rPr>
        <w:t>1</w:t>
      </w:r>
      <w:r>
        <w:t>, dus k = 0,0053 min</w:t>
      </w:r>
      <w:r>
        <w:rPr>
          <w:vertAlign w:val="superscript"/>
        </w:rPr>
        <w:sym w:font="Symbol" w:char="F02D"/>
      </w:r>
      <w:r>
        <w:rPr>
          <w:vertAlign w:val="superscript"/>
        </w:rPr>
        <w:t>1</w:t>
      </w:r>
      <w:r>
        <w:t xml:space="preserve"> = 8,83</w:t>
      </w:r>
      <w:r>
        <w:sym w:font="Symbol" w:char="F0D7"/>
      </w:r>
      <w:r>
        <w:t>10</w:t>
      </w:r>
      <w:r>
        <w:rPr>
          <w:vertAlign w:val="superscript"/>
        </w:rPr>
        <w:sym w:font="Symbol" w:char="F02D"/>
      </w:r>
      <w:r>
        <w:rPr>
          <w:vertAlign w:val="superscript"/>
        </w:rPr>
        <w:t>5</w:t>
      </w:r>
      <w:r>
        <w:t xml:space="preserve"> s</w:t>
      </w:r>
      <w:r>
        <w:rPr>
          <w:vertAlign w:val="superscript"/>
        </w:rPr>
        <w:sym w:font="Symbol" w:char="F02D"/>
      </w:r>
      <w:r>
        <w:rPr>
          <w:vertAlign w:val="superscript"/>
        </w:rPr>
        <w:t>1</w:t>
      </w:r>
      <w:r>
        <w:tab/>
        <w:t>1</w:t>
      </w:r>
    </w:p>
    <w:p w:rsidR="00A516B3" w:rsidRDefault="00A516B3" w:rsidP="00A516B3">
      <w:pPr>
        <w:pStyle w:val="vraag"/>
      </w:pPr>
      <w:r>
        <w:t>Maximumscore 3 punten</w:t>
      </w:r>
    </w:p>
    <w:p w:rsidR="00A516B3" w:rsidRDefault="00A516B3" w:rsidP="00A516B3">
      <w:pPr>
        <w:pStyle w:val="Stip"/>
      </w:pPr>
      <w:r>
        <w:rPr>
          <w:position w:val="-6"/>
        </w:rPr>
        <w:object w:dxaOrig="1380" w:dyaOrig="580">
          <v:shape id="_x0000_i1047" type="#_x0000_t75" style="width:68.95pt;height:28.9pt" o:ole="" fillcolor="window">
            <v:imagedata r:id="rId55" o:title=""/>
          </v:shape>
          <o:OLEObject Type="Embed" ProgID="Equation.3" ShapeID="_x0000_i1047" DrawAspect="Content" ObjectID="_1314779500" r:id="rId56"/>
        </w:object>
      </w:r>
      <w:r>
        <w:t xml:space="preserve">   en   </w:t>
      </w:r>
      <w:r>
        <w:rPr>
          <w:position w:val="-6"/>
        </w:rPr>
        <w:object w:dxaOrig="1480" w:dyaOrig="580">
          <v:shape id="_x0000_i1048" type="#_x0000_t75" style="width:74.05pt;height:28.9pt" o:ole="" fillcolor="window">
            <v:imagedata r:id="rId57" o:title=""/>
          </v:shape>
          <o:OLEObject Type="Embed" ProgID="Equation.3" ShapeID="_x0000_i1048" DrawAspect="Content" ObjectID="_1314779501" r:id="rId58"/>
        </w:object>
      </w:r>
      <w:r>
        <w:tab/>
        <w:t>1</w:t>
      </w:r>
    </w:p>
    <w:p w:rsidR="00A516B3" w:rsidRDefault="00A516B3" w:rsidP="00A516B3">
      <w:pPr>
        <w:pStyle w:val="Stip"/>
      </w:pPr>
      <w:proofErr w:type="spellStart"/>
      <w:r>
        <w:t>ln</w:t>
      </w:r>
      <w:proofErr w:type="spellEnd"/>
      <w:r>
        <w:t xml:space="preserve"> 2 = (1/298 K</w:t>
      </w:r>
      <w:r>
        <w:rPr>
          <w:vertAlign w:val="superscript"/>
        </w:rPr>
        <w:sym w:font="Symbol" w:char="F02D"/>
      </w:r>
      <w:r>
        <w:rPr>
          <w:vertAlign w:val="superscript"/>
        </w:rPr>
        <w:t>1</w:t>
      </w:r>
      <w:r>
        <w:t xml:space="preserve"> </w:t>
      </w:r>
      <w:r>
        <w:sym w:font="Symbol" w:char="F02D"/>
      </w:r>
      <w:r>
        <w:t xml:space="preserve"> 1/303 K</w:t>
      </w:r>
      <w:r>
        <w:rPr>
          <w:vertAlign w:val="superscript"/>
        </w:rPr>
        <w:sym w:font="Symbol" w:char="F02D"/>
      </w:r>
      <w:r>
        <w:rPr>
          <w:vertAlign w:val="superscript"/>
        </w:rPr>
        <w:t>1</w:t>
      </w:r>
      <w:r>
        <w:t>)</w:t>
      </w:r>
      <w:proofErr w:type="spellStart"/>
      <w:r>
        <w:t>E</w:t>
      </w:r>
      <w:r>
        <w:rPr>
          <w:vertAlign w:val="subscript"/>
        </w:rPr>
        <w:t>a</w:t>
      </w:r>
      <w:proofErr w:type="spellEnd"/>
      <w:r>
        <w:t>/R</w:t>
      </w:r>
      <w:r>
        <w:tab/>
        <w:t>1</w:t>
      </w:r>
    </w:p>
    <w:p w:rsidR="00A516B3" w:rsidRDefault="00A516B3" w:rsidP="00A516B3">
      <w:pPr>
        <w:pStyle w:val="Stip"/>
      </w:pPr>
      <w:proofErr w:type="spellStart"/>
      <w:r>
        <w:rPr>
          <w:i/>
        </w:rPr>
        <w:t>E</w:t>
      </w:r>
      <w:r>
        <w:rPr>
          <w:vertAlign w:val="subscript"/>
        </w:rPr>
        <w:t>a</w:t>
      </w:r>
      <w:proofErr w:type="spellEnd"/>
      <w:r>
        <w:t xml:space="preserve"> = 104 kJ mol</w:t>
      </w:r>
      <w:r>
        <w:rPr>
          <w:vertAlign w:val="superscript"/>
        </w:rPr>
        <w:sym w:font="Symbol" w:char="F02D"/>
      </w:r>
      <w:r>
        <w:rPr>
          <w:vertAlign w:val="superscript"/>
        </w:rPr>
        <w:t>1</w:t>
      </w:r>
      <w:r>
        <w:tab/>
        <w:t>1</w:t>
      </w:r>
    </w:p>
    <w:p w:rsidR="00A516B3" w:rsidRDefault="00A516B3" w:rsidP="00A516B3">
      <w:pPr>
        <w:pStyle w:val="opgave"/>
      </w:pPr>
      <w:r>
        <w:t xml:space="preserve">Zonnebloemolie </w:t>
      </w:r>
      <w:r>
        <w:tab/>
        <w:t>23 punten</w:t>
      </w:r>
    </w:p>
    <w:p w:rsidR="00A516B3" w:rsidRDefault="00A516B3" w:rsidP="00A516B3">
      <w:pPr>
        <w:pStyle w:val="vraag"/>
      </w:pPr>
      <w:r>
        <w:t>Maximumscore 2 punten</w:t>
      </w:r>
    </w:p>
    <w:p w:rsidR="00A516B3" w:rsidRDefault="00A516B3" w:rsidP="00A516B3">
      <w:pPr>
        <w:keepNext/>
        <w:tabs>
          <w:tab w:val="num" w:pos="0"/>
        </w:tabs>
      </w:pPr>
      <w:r>
        <w:t xml:space="preserve">Het molecuul van bestanddeel </w:t>
      </w:r>
      <w:r>
        <w:rPr>
          <w:b/>
        </w:rPr>
        <w:t>S</w:t>
      </w:r>
      <w:r>
        <w:t xml:space="preserve"> heeft twee enantiomeren.</w:t>
      </w:r>
    </w:p>
    <w:p w:rsidR="00A516B3" w:rsidRDefault="00A516B3" w:rsidP="00A516B3">
      <w:pPr>
        <w:tabs>
          <w:tab w:val="num" w:pos="0"/>
        </w:tabs>
      </w:pPr>
      <w:r>
        <w:object w:dxaOrig="6322" w:dyaOrig="1407">
          <v:shape id="_x0000_i1049" type="#_x0000_t75" style="width:315.9pt;height:70.5pt" o:ole="" fillcolor="window">
            <v:imagedata r:id="rId59" o:title=""/>
          </v:shape>
          <o:OLEObject Type="Embed" ProgID="ACD.ChemSketch.20" ShapeID="_x0000_i1049" DrawAspect="Content" ObjectID="_1314779502" r:id="rId60"/>
        </w:object>
      </w:r>
    </w:p>
    <w:p w:rsidR="00A516B3" w:rsidRDefault="00A516B3" w:rsidP="00A516B3">
      <w:pPr>
        <w:tabs>
          <w:tab w:val="num" w:pos="0"/>
        </w:tabs>
      </w:pPr>
    </w:p>
    <w:p w:rsidR="00A516B3" w:rsidRDefault="00A516B3" w:rsidP="00A516B3">
      <w:pPr>
        <w:pStyle w:val="Stip"/>
      </w:pPr>
      <w:proofErr w:type="spellStart"/>
      <w:r>
        <w:t>chirale</w:t>
      </w:r>
      <w:proofErr w:type="spellEnd"/>
      <w:r>
        <w:t xml:space="preserve"> centrum juist aangegeven</w:t>
      </w:r>
      <w:r>
        <w:tab/>
        <w:t>1</w:t>
      </w:r>
    </w:p>
    <w:p w:rsidR="00A516B3" w:rsidRDefault="00A516B3" w:rsidP="00A516B3">
      <w:pPr>
        <w:pStyle w:val="Stip"/>
      </w:pPr>
      <w:r>
        <w:t>er zijn dus twee enantiomeren</w:t>
      </w:r>
      <w:r>
        <w:tab/>
        <w:t>1</w:t>
      </w:r>
    </w:p>
    <w:p w:rsidR="00A516B3" w:rsidRDefault="00A516B3" w:rsidP="00A516B3">
      <w:pPr>
        <w:pStyle w:val="vraag"/>
      </w:pPr>
      <w:r>
        <w:lastRenderedPageBreak/>
        <w:t>Maximumscore 6 punten</w:t>
      </w:r>
    </w:p>
    <w:p w:rsidR="00A516B3" w:rsidRDefault="00A516B3" w:rsidP="00A516B3">
      <w:pPr>
        <w:keepNext/>
        <w:tabs>
          <w:tab w:val="num" w:pos="0"/>
        </w:tabs>
      </w:pPr>
      <w:r>
        <w:t xml:space="preserve">De structuurformules en namen van de </w:t>
      </w:r>
      <w:proofErr w:type="spellStart"/>
      <w:r>
        <w:t>methylesters</w:t>
      </w:r>
      <w:proofErr w:type="spellEnd"/>
      <w:r>
        <w:t xml:space="preserve"> zijn:</w:t>
      </w:r>
    </w:p>
    <w:p w:rsidR="00A516B3" w:rsidRDefault="00A516B3" w:rsidP="00A516B3">
      <w:pPr>
        <w:tabs>
          <w:tab w:val="num" w:pos="0"/>
        </w:tabs>
      </w:pPr>
      <w:r>
        <w:object w:dxaOrig="9581" w:dyaOrig="4291">
          <v:shape id="_x0000_i1050" type="#_x0000_t75" style="width:397.5pt;height:177.45pt" o:ole="" fillcolor="window">
            <v:imagedata r:id="rId61" o:title=""/>
          </v:shape>
          <o:OLEObject Type="Embed" ProgID="ACD.ChemSketch.20" ShapeID="_x0000_i1050" DrawAspect="Content" ObjectID="_1314779503" r:id="rId62"/>
        </w:object>
      </w:r>
    </w:p>
    <w:p w:rsidR="00A516B3" w:rsidRDefault="00A516B3" w:rsidP="00A516B3">
      <w:pPr>
        <w:pStyle w:val="Stip"/>
      </w:pPr>
      <w:r>
        <w:t>elke juiste structuurformule</w:t>
      </w:r>
      <w:r>
        <w:tab/>
        <w:t>1</w:t>
      </w:r>
    </w:p>
    <w:p w:rsidR="00A516B3" w:rsidRDefault="00A516B3" w:rsidP="00A516B3">
      <w:pPr>
        <w:pStyle w:val="Stip"/>
      </w:pPr>
      <w:r>
        <w:t>elke juiste naam</w:t>
      </w:r>
      <w:r>
        <w:tab/>
        <w:t>1</w:t>
      </w:r>
    </w:p>
    <w:p w:rsidR="00A516B3" w:rsidRDefault="00A516B3" w:rsidP="00A516B3">
      <w:pPr>
        <w:tabs>
          <w:tab w:val="num" w:pos="0"/>
        </w:tabs>
      </w:pPr>
    </w:p>
    <w:p w:rsidR="00A516B3" w:rsidRDefault="00A516B3" w:rsidP="00A516B3">
      <w:pPr>
        <w:pStyle w:val="vraag"/>
      </w:pPr>
      <w:r>
        <w:t>Maximumscore 8 punten</w:t>
      </w:r>
    </w:p>
    <w:p w:rsidR="00A516B3" w:rsidRDefault="00A516B3" w:rsidP="00A516B3">
      <w:pPr>
        <w:tabs>
          <w:tab w:val="num" w:pos="0"/>
        </w:tabs>
      </w:pPr>
      <w:proofErr w:type="spellStart"/>
      <w:r>
        <w:t>Ozonolyse</w:t>
      </w:r>
      <w:proofErr w:type="spellEnd"/>
      <w:r>
        <w:t xml:space="preserve"> van </w:t>
      </w:r>
      <w:r>
        <w:rPr>
          <w:b/>
        </w:rPr>
        <w:t>S</w:t>
      </w:r>
      <w:r>
        <w:t xml:space="preserve">, gevolgd door behandeling met zink geeft de volgende </w:t>
      </w:r>
      <w:proofErr w:type="spellStart"/>
      <w:r>
        <w:t>aldehyden</w:t>
      </w:r>
      <w:proofErr w:type="spellEnd"/>
      <w:r>
        <w:t>:</w:t>
      </w:r>
    </w:p>
    <w:p w:rsidR="00A516B3" w:rsidRDefault="00A516B3" w:rsidP="00A516B3">
      <w:pPr>
        <w:tabs>
          <w:tab w:val="num" w:pos="0"/>
        </w:tabs>
      </w:pPr>
      <w:r>
        <w:object w:dxaOrig="6629" w:dyaOrig="2697">
          <v:shape id="_x0000_i1051" type="#_x0000_t75" style="width:331.6pt;height:134.85pt" o:ole="" fillcolor="window">
            <v:imagedata r:id="rId63" o:title=""/>
          </v:shape>
          <o:OLEObject Type="Embed" ProgID="ACD.ChemSketch.20" ShapeID="_x0000_i1051" DrawAspect="Content" ObjectID="_1314779504" r:id="rId64"/>
        </w:object>
      </w:r>
    </w:p>
    <w:p w:rsidR="00A516B3" w:rsidRDefault="00A516B3" w:rsidP="00A516B3">
      <w:pPr>
        <w:tabs>
          <w:tab w:val="num" w:pos="0"/>
        </w:tabs>
      </w:pPr>
    </w:p>
    <w:p w:rsidR="00A516B3" w:rsidRDefault="00A516B3" w:rsidP="00A516B3">
      <w:pPr>
        <w:pStyle w:val="Stip"/>
      </w:pPr>
      <w:r>
        <w:t>elke juiste structuurformule</w:t>
      </w:r>
      <w:r>
        <w:tab/>
        <w:t>1</w:t>
      </w:r>
    </w:p>
    <w:p w:rsidR="00A516B3" w:rsidRDefault="00A516B3" w:rsidP="00A516B3">
      <w:pPr>
        <w:pStyle w:val="Stip"/>
      </w:pPr>
      <w:r>
        <w:t>elke juiste naam</w:t>
      </w:r>
      <w:r>
        <w:tab/>
        <w:t>1</w:t>
      </w:r>
    </w:p>
    <w:p w:rsidR="00A516B3" w:rsidRDefault="00A516B3" w:rsidP="00A516B3">
      <w:pPr>
        <w:pStyle w:val="vraag"/>
      </w:pPr>
      <w:r>
        <w:t>Maximumscore 3 punten</w:t>
      </w:r>
    </w:p>
    <w:p w:rsidR="00A516B3" w:rsidRDefault="00A516B3" w:rsidP="00A516B3">
      <w:pPr>
        <w:pStyle w:val="Stip"/>
      </w:pPr>
      <w:r>
        <w:t xml:space="preserve">berekening aantal mol </w:t>
      </w:r>
      <w:r>
        <w:rPr>
          <w:b/>
        </w:rPr>
        <w:t>S</w:t>
      </w:r>
      <w:r>
        <w:t>: n(</w:t>
      </w:r>
      <w:r>
        <w:rPr>
          <w:b/>
        </w:rPr>
        <w:t>S</w:t>
      </w:r>
      <w:r>
        <w:t>) = 10,0 g/885,40 g mol</w:t>
      </w:r>
      <w:r>
        <w:rPr>
          <w:vertAlign w:val="superscript"/>
        </w:rPr>
        <w:sym w:font="Symbol" w:char="F02D"/>
      </w:r>
      <w:r>
        <w:rPr>
          <w:vertAlign w:val="superscript"/>
        </w:rPr>
        <w:t>1</w:t>
      </w:r>
      <w:r>
        <w:t xml:space="preserve"> = 11,29 </w:t>
      </w:r>
      <w:proofErr w:type="spellStart"/>
      <w:r>
        <w:t>mmol</w:t>
      </w:r>
      <w:proofErr w:type="spellEnd"/>
      <w:r>
        <w:tab/>
        <w:t>1</w:t>
      </w:r>
    </w:p>
    <w:p w:rsidR="00A516B3" w:rsidRDefault="00A516B3" w:rsidP="00A516B3">
      <w:pPr>
        <w:pStyle w:val="Stip"/>
      </w:pPr>
      <w:r>
        <w:t xml:space="preserve">de hoeveelheid benodigd kaliumhydroxide is driemaal de hoeveelheid </w:t>
      </w:r>
      <w:proofErr w:type="spellStart"/>
      <w:r>
        <w:t>triacylglycerol</w:t>
      </w:r>
      <w:proofErr w:type="spellEnd"/>
      <w:r>
        <w:t xml:space="preserve"> </w:t>
      </w:r>
      <w:r>
        <w:rPr>
          <w:b/>
        </w:rPr>
        <w:t>S</w:t>
      </w:r>
      <w:r>
        <w:t xml:space="preserve"> (een </w:t>
      </w:r>
      <w:proofErr w:type="spellStart"/>
      <w:r>
        <w:t>triglyceride</w:t>
      </w:r>
      <w:proofErr w:type="spellEnd"/>
      <w:r>
        <w:t xml:space="preserve">) dus V(KOH) = 3 </w:t>
      </w:r>
      <w:r>
        <w:sym w:font="Symbol" w:char="F0B4"/>
      </w:r>
      <w:r>
        <w:t xml:space="preserve"> n/c = 3 </w:t>
      </w:r>
      <w:r>
        <w:sym w:font="Symbol" w:char="F0B4"/>
      </w:r>
      <w:r>
        <w:t xml:space="preserve"> 11,29 </w:t>
      </w:r>
      <w:proofErr w:type="spellStart"/>
      <w:r>
        <w:t>mmol</w:t>
      </w:r>
      <w:proofErr w:type="spellEnd"/>
      <w:r>
        <w:t xml:space="preserve">/0,996 M = 34,0 </w:t>
      </w:r>
      <w:proofErr w:type="spellStart"/>
      <w:r>
        <w:t>mL</w:t>
      </w:r>
      <w:proofErr w:type="spellEnd"/>
      <w:r>
        <w:tab/>
        <w:t>2</w:t>
      </w:r>
    </w:p>
    <w:p w:rsidR="00A516B3" w:rsidRDefault="00A516B3" w:rsidP="00A516B3">
      <w:pPr>
        <w:pStyle w:val="vraag"/>
      </w:pPr>
      <w:r>
        <w:t>Maximumscore 1 punt</w:t>
      </w:r>
    </w:p>
    <w:p w:rsidR="00A516B3" w:rsidRDefault="00A516B3" w:rsidP="00A516B3">
      <w:pPr>
        <w:tabs>
          <w:tab w:val="num" w:pos="0"/>
        </w:tabs>
      </w:pPr>
      <w:r>
        <w:t xml:space="preserve">Het verzepingsgetal = 3,40 </w:t>
      </w:r>
      <w:proofErr w:type="spellStart"/>
      <w:r>
        <w:t>mmol</w:t>
      </w:r>
      <w:proofErr w:type="spellEnd"/>
      <w:r>
        <w:t xml:space="preserve">/g </w:t>
      </w:r>
      <w:r>
        <w:sym w:font="Symbol" w:char="F0B4"/>
      </w:r>
      <w:r>
        <w:t xml:space="preserve"> 56,11 g mol</w:t>
      </w:r>
      <w:r>
        <w:rPr>
          <w:vertAlign w:val="superscript"/>
        </w:rPr>
        <w:sym w:font="Symbol" w:char="F02D"/>
      </w:r>
      <w:r>
        <w:rPr>
          <w:vertAlign w:val="superscript"/>
        </w:rPr>
        <w:t>1</w:t>
      </w:r>
      <w:r>
        <w:t xml:space="preserve"> = 191</w:t>
      </w:r>
    </w:p>
    <w:p w:rsidR="00A516B3" w:rsidRDefault="00A516B3" w:rsidP="00A516B3">
      <w:pPr>
        <w:pStyle w:val="vraag"/>
      </w:pPr>
      <w:r>
        <w:t>Maximumscore 3 punten</w:t>
      </w:r>
    </w:p>
    <w:p w:rsidR="00A516B3" w:rsidRDefault="00A516B3" w:rsidP="00A516B3">
      <w:pPr>
        <w:pStyle w:val="Stip"/>
      </w:pPr>
      <w:r>
        <w:t xml:space="preserve">100 g </w:t>
      </w:r>
      <w:r>
        <w:rPr>
          <w:b/>
        </w:rPr>
        <w:t>S</w:t>
      </w:r>
      <w:r>
        <w:t xml:space="preserve"> = 112,9 </w:t>
      </w:r>
      <w:proofErr w:type="spellStart"/>
      <w:r>
        <w:t>mmol</w:t>
      </w:r>
      <w:proofErr w:type="spellEnd"/>
      <w:r>
        <w:t xml:space="preserve"> </w:t>
      </w:r>
      <w:r>
        <w:rPr>
          <w:b/>
        </w:rPr>
        <w:t>S</w:t>
      </w:r>
      <w:r>
        <w:t xml:space="preserve"> en bevat 3 </w:t>
      </w:r>
      <w:r>
        <w:sym w:font="Symbol" w:char="F0B4"/>
      </w:r>
      <w:r>
        <w:t xml:space="preserve"> 112,9 = 0,3388 </w:t>
      </w:r>
      <w:proofErr w:type="spellStart"/>
      <w:r>
        <w:t>mmol</w:t>
      </w:r>
      <w:proofErr w:type="spellEnd"/>
      <w:r>
        <w:t xml:space="preserve"> C=C dubbele bindingen</w:t>
      </w:r>
      <w:r>
        <w:tab/>
        <w:t>1</w:t>
      </w:r>
    </w:p>
    <w:p w:rsidR="00A516B3" w:rsidRPr="00A516B3" w:rsidRDefault="00A516B3" w:rsidP="00A516B3">
      <w:pPr>
        <w:pStyle w:val="Stip"/>
        <w:rPr>
          <w:lang w:val="en-US"/>
        </w:rPr>
      </w:pPr>
      <w:r w:rsidRPr="00A516B3">
        <w:rPr>
          <w:lang w:val="en-US"/>
        </w:rPr>
        <w:t>m(I</w:t>
      </w:r>
      <w:r w:rsidRPr="00A516B3">
        <w:rPr>
          <w:vertAlign w:val="subscript"/>
          <w:lang w:val="en-US"/>
        </w:rPr>
        <w:t>2</w:t>
      </w:r>
      <w:r w:rsidRPr="00A516B3">
        <w:rPr>
          <w:lang w:val="en-US"/>
        </w:rPr>
        <w:t xml:space="preserve">) = 0,3388 mol </w:t>
      </w:r>
      <w:r>
        <w:sym w:font="Symbol" w:char="F0B4"/>
      </w:r>
      <w:r w:rsidRPr="00A516B3">
        <w:rPr>
          <w:lang w:val="en-US"/>
        </w:rPr>
        <w:t xml:space="preserve"> 253,8 g mol</w:t>
      </w:r>
      <w:r>
        <w:rPr>
          <w:vertAlign w:val="superscript"/>
        </w:rPr>
        <w:sym w:font="Symbol" w:char="F02D"/>
      </w:r>
      <w:r w:rsidRPr="00A516B3">
        <w:rPr>
          <w:vertAlign w:val="superscript"/>
          <w:lang w:val="en-US"/>
        </w:rPr>
        <w:t>1</w:t>
      </w:r>
      <w:r w:rsidRPr="00A516B3">
        <w:rPr>
          <w:lang w:val="en-US"/>
        </w:rPr>
        <w:t xml:space="preserve"> = 85,98 g; </w:t>
      </w:r>
      <w:proofErr w:type="spellStart"/>
      <w:r w:rsidRPr="00A516B3">
        <w:rPr>
          <w:lang w:val="en-US"/>
        </w:rPr>
        <w:t>joodgetal</w:t>
      </w:r>
      <w:proofErr w:type="spellEnd"/>
      <w:r w:rsidRPr="00A516B3">
        <w:rPr>
          <w:lang w:val="en-US"/>
        </w:rPr>
        <w:t xml:space="preserve"> = 86</w:t>
      </w:r>
      <w:r w:rsidRPr="00A516B3">
        <w:rPr>
          <w:lang w:val="en-US"/>
        </w:rPr>
        <w:tab/>
        <w:t>2</w:t>
      </w:r>
    </w:p>
    <w:p w:rsidR="00A516B3" w:rsidRDefault="00A516B3" w:rsidP="00A516B3">
      <w:pPr>
        <w:pStyle w:val="opgave"/>
      </w:pPr>
      <w:r>
        <w:lastRenderedPageBreak/>
        <w:t xml:space="preserve">Geometrie </w:t>
      </w:r>
      <w:r>
        <w:tab/>
        <w:t>19 punten</w:t>
      </w:r>
    </w:p>
    <w:p w:rsidR="00A516B3" w:rsidRDefault="00A516B3" w:rsidP="00A516B3">
      <w:pPr>
        <w:pStyle w:val="vraag"/>
      </w:pPr>
      <w:r>
        <w:t>Maximumscore 6 punten</w:t>
      </w:r>
    </w:p>
    <w:p w:rsidR="00A516B3" w:rsidRDefault="00A516B3" w:rsidP="00A516B3">
      <w:pPr>
        <w:tabs>
          <w:tab w:val="num" w:pos="0"/>
        </w:tabs>
      </w:pPr>
      <w:r>
        <w:object w:dxaOrig="5189" w:dyaOrig="1761">
          <v:shape id="_x0000_i1052" type="#_x0000_t75" style="width:259.6pt;height:88.25pt" o:ole="" fillcolor="window">
            <v:imagedata r:id="rId65" o:title=""/>
          </v:shape>
          <o:OLEObject Type="Embed" ProgID="ACD.ChemSketch.20" ShapeID="_x0000_i1052" DrawAspect="Content" ObjectID="_1314779505" r:id="rId66"/>
        </w:object>
      </w:r>
    </w:p>
    <w:p w:rsidR="00A516B3" w:rsidRDefault="00A516B3" w:rsidP="00A516B3">
      <w:pPr>
        <w:pStyle w:val="Stip"/>
      </w:pPr>
      <w:r>
        <w:t>voor A1 de drie geometrische isomeren getekend</w:t>
      </w:r>
      <w:r>
        <w:tab/>
        <w:t>2</w:t>
      </w:r>
    </w:p>
    <w:p w:rsidR="00A516B3" w:rsidRDefault="00A516B3" w:rsidP="00A516B3">
      <w:pPr>
        <w:tabs>
          <w:tab w:val="num" w:pos="0"/>
        </w:tabs>
      </w:pPr>
    </w:p>
    <w:p w:rsidR="00A516B3" w:rsidRDefault="00A516B3" w:rsidP="00A516B3">
      <w:pPr>
        <w:tabs>
          <w:tab w:val="num" w:pos="0"/>
        </w:tabs>
      </w:pPr>
      <w:r>
        <w:object w:dxaOrig="6807" w:dyaOrig="2357">
          <v:shape id="_x0000_i1053" type="#_x0000_t75" style="width:289.5pt;height:100.4pt" o:ole="" fillcolor="window">
            <v:imagedata r:id="rId67" o:title=""/>
          </v:shape>
          <o:OLEObject Type="Embed" ProgID="ACD.ChemSketch.20" ShapeID="_x0000_i1053" DrawAspect="Content" ObjectID="_1314779506" r:id="rId68"/>
        </w:object>
      </w:r>
    </w:p>
    <w:p w:rsidR="00A516B3" w:rsidRDefault="00A516B3" w:rsidP="00A516B3">
      <w:pPr>
        <w:pStyle w:val="Stip"/>
      </w:pPr>
      <w:r>
        <w:t>voor A2 de drie geometrische isomeren getekend</w:t>
      </w:r>
      <w:r>
        <w:tab/>
        <w:t>2</w:t>
      </w:r>
    </w:p>
    <w:p w:rsidR="00A516B3" w:rsidRDefault="00A516B3" w:rsidP="00A516B3">
      <w:pPr>
        <w:tabs>
          <w:tab w:val="num" w:pos="0"/>
        </w:tabs>
      </w:pPr>
    </w:p>
    <w:p w:rsidR="00A516B3" w:rsidRDefault="00A516B3" w:rsidP="00A516B3">
      <w:pPr>
        <w:tabs>
          <w:tab w:val="num" w:pos="0"/>
        </w:tabs>
      </w:pPr>
      <w:r>
        <w:object w:dxaOrig="5659" w:dyaOrig="2625">
          <v:shape id="_x0000_i1054" type="#_x0000_t75" style="width:260.6pt;height:120.7pt" o:ole="" fillcolor="window">
            <v:imagedata r:id="rId69" o:title=""/>
          </v:shape>
          <o:OLEObject Type="Embed" ProgID="ACD.ChemSketch.20" ShapeID="_x0000_i1054" DrawAspect="Content" ObjectID="_1314779507" r:id="rId70"/>
        </w:object>
      </w:r>
    </w:p>
    <w:p w:rsidR="00A516B3" w:rsidRDefault="00A516B3" w:rsidP="00A516B3">
      <w:pPr>
        <w:pStyle w:val="Stip"/>
      </w:pPr>
      <w:r>
        <w:t>voor A3 de twee geometrische isomeren getekend</w:t>
      </w:r>
      <w:r>
        <w:tab/>
        <w:t>2</w:t>
      </w:r>
    </w:p>
    <w:p w:rsidR="00A516B3" w:rsidRDefault="00A516B3" w:rsidP="00A516B3">
      <w:pPr>
        <w:pStyle w:val="vraag"/>
      </w:pPr>
      <w:r>
        <w:t>Maximumscore 6 punten</w:t>
      </w:r>
    </w:p>
    <w:p w:rsidR="00A516B3" w:rsidRDefault="00A516B3" w:rsidP="00A516B3">
      <w:r>
        <w:object w:dxaOrig="1882" w:dyaOrig="1920">
          <v:shape id="_x0000_i1055" type="#_x0000_t75" style="width:69.45pt;height:70.5pt" o:ole="" fillcolor="window">
            <v:imagedata r:id="rId71" o:title=""/>
          </v:shape>
          <o:OLEObject Type="Embed" ProgID="ACD.ChemSketch.20" ShapeID="_x0000_i1055" DrawAspect="Content" ObjectID="_1314779508" r:id="rId72"/>
        </w:object>
      </w:r>
      <w:r>
        <w:tab/>
      </w:r>
    </w:p>
    <w:p w:rsidR="00A516B3" w:rsidRDefault="00A516B3" w:rsidP="00A516B3">
      <w:pPr>
        <w:pStyle w:val="Stip"/>
      </w:pPr>
      <w:r>
        <w:t>juiste tekening</w:t>
      </w:r>
      <w:r>
        <w:tab/>
        <w:t>1</w:t>
      </w:r>
    </w:p>
    <w:p w:rsidR="00A516B3" w:rsidRDefault="00A516B3" w:rsidP="00A516B3">
      <w:pPr>
        <w:pStyle w:val="Stip"/>
      </w:pPr>
      <w:r>
        <w:t>voor A1 is er slechts een mogelijk geometrisch isomeer, maar geen optisch</w:t>
      </w:r>
      <w:r>
        <w:tab/>
        <w:t>1</w:t>
      </w:r>
    </w:p>
    <w:p w:rsidR="00A516B3" w:rsidRDefault="00A516B3" w:rsidP="00A516B3">
      <w:pPr>
        <w:tabs>
          <w:tab w:val="num" w:pos="0"/>
        </w:tabs>
      </w:pPr>
      <w:r>
        <w:object w:dxaOrig="5462" w:dyaOrig="2568">
          <v:shape id="_x0000_i1056" type="#_x0000_t75" style="width:217.5pt;height:102.95pt" o:ole="" fillcolor="window">
            <v:imagedata r:id="rId73" o:title=""/>
          </v:shape>
          <o:OLEObject Type="Embed" ProgID="ACD.ChemSketch.20" ShapeID="_x0000_i1056" DrawAspect="Content" ObjectID="_1314779509" r:id="rId74"/>
        </w:object>
      </w:r>
    </w:p>
    <w:p w:rsidR="00A516B3" w:rsidRDefault="00A516B3" w:rsidP="00A516B3">
      <w:pPr>
        <w:pStyle w:val="Stip"/>
      </w:pPr>
      <w:r>
        <w:t>juiste tekening</w:t>
      </w:r>
      <w:r>
        <w:tab/>
        <w:t>1</w:t>
      </w:r>
    </w:p>
    <w:p w:rsidR="00A516B3" w:rsidRDefault="00A516B3" w:rsidP="00A516B3">
      <w:pPr>
        <w:pStyle w:val="Stip"/>
      </w:pPr>
      <w:r>
        <w:t>voor A2 zijn er twee geometrische isomeren en geen optische</w:t>
      </w:r>
      <w:r>
        <w:tab/>
        <w:t>1</w:t>
      </w:r>
    </w:p>
    <w:p w:rsidR="00A516B3" w:rsidRDefault="00A516B3" w:rsidP="00A516B3">
      <w:pPr>
        <w:tabs>
          <w:tab w:val="num" w:pos="0"/>
        </w:tabs>
      </w:pPr>
    </w:p>
    <w:p w:rsidR="00A516B3" w:rsidRDefault="00A516B3" w:rsidP="00A516B3">
      <w:pPr>
        <w:tabs>
          <w:tab w:val="num" w:pos="0"/>
        </w:tabs>
      </w:pPr>
      <w:r>
        <w:object w:dxaOrig="6264" w:dyaOrig="2894">
          <v:shape id="_x0000_i1057" type="#_x0000_t75" style="width:217.5pt;height:99.9pt" o:ole="" fillcolor="window">
            <v:imagedata r:id="rId75" o:title=""/>
          </v:shape>
          <o:OLEObject Type="Embed" ProgID="ACD.ChemSketch.20" ShapeID="_x0000_i1057" DrawAspect="Content" ObjectID="_1314779510" r:id="rId76"/>
        </w:object>
      </w:r>
    </w:p>
    <w:p w:rsidR="00A516B3" w:rsidRDefault="00A516B3" w:rsidP="00A516B3">
      <w:pPr>
        <w:pStyle w:val="Stip"/>
      </w:pPr>
      <w:r>
        <w:t>juiste tekening</w:t>
      </w:r>
      <w:r>
        <w:tab/>
        <w:t>1</w:t>
      </w:r>
    </w:p>
    <w:p w:rsidR="00A516B3" w:rsidRDefault="00A516B3" w:rsidP="00A516B3">
      <w:pPr>
        <w:pStyle w:val="Stip"/>
      </w:pPr>
      <w:r>
        <w:t xml:space="preserve">voor A3 zijn er twee optische isomeren (een </w:t>
      </w:r>
      <w:proofErr w:type="spellStart"/>
      <w:r>
        <w:t>enantiomerenpaar</w:t>
      </w:r>
      <w:proofErr w:type="spellEnd"/>
      <w:r>
        <w:t>)</w:t>
      </w:r>
      <w:r>
        <w:tab/>
        <w:t>1</w:t>
      </w:r>
    </w:p>
    <w:p w:rsidR="00A516B3" w:rsidRDefault="00A516B3" w:rsidP="00A516B3">
      <w:pPr>
        <w:tabs>
          <w:tab w:val="num" w:pos="0"/>
        </w:tabs>
      </w:pPr>
    </w:p>
    <w:p w:rsidR="00A516B3" w:rsidRDefault="00A516B3" w:rsidP="00A516B3">
      <w:pPr>
        <w:pStyle w:val="vraag"/>
      </w:pPr>
      <w:r>
        <w:t>Maximumscore 4 punten</w:t>
      </w:r>
    </w:p>
    <w:p w:rsidR="00A516B3" w:rsidRDefault="00A516B3" w:rsidP="00A516B3">
      <w:pPr>
        <w:tabs>
          <w:tab w:val="num" w:pos="0"/>
        </w:tabs>
      </w:pPr>
      <w:r>
        <w:object w:dxaOrig="4872" w:dyaOrig="1416">
          <v:shape id="_x0000_i1058" type="#_x0000_t75" style="width:243.4pt;height:71pt" o:ole="" fillcolor="window">
            <v:imagedata r:id="rId77" o:title=""/>
          </v:shape>
          <o:OLEObject Type="Embed" ProgID="ACD.ChemSketch.20" ShapeID="_x0000_i1058" DrawAspect="Content" ObjectID="_1314779511" r:id="rId78"/>
        </w:object>
      </w:r>
    </w:p>
    <w:p w:rsidR="00A516B3" w:rsidRDefault="00A516B3" w:rsidP="00A516B3">
      <w:pPr>
        <w:pStyle w:val="Stip"/>
      </w:pPr>
      <w:r>
        <w:t>de drie geometrische isomeren getekend</w:t>
      </w:r>
      <w:r>
        <w:tab/>
        <w:t>1</w:t>
      </w:r>
    </w:p>
    <w:p w:rsidR="00A516B3" w:rsidRDefault="00A516B3" w:rsidP="00A516B3">
      <w:pPr>
        <w:pStyle w:val="Stip"/>
      </w:pPr>
      <w:r>
        <w:t xml:space="preserve">bij de vlakke </w:t>
      </w:r>
      <w:proofErr w:type="spellStart"/>
      <w:r>
        <w:t>vieromringing</w:t>
      </w:r>
      <w:proofErr w:type="spellEnd"/>
      <w:r>
        <w:t xml:space="preserve"> zijn er drie geometrische isomeren, geen ervan heeft optische isomeren</w:t>
      </w:r>
      <w:r>
        <w:tab/>
        <w:t>1</w:t>
      </w:r>
    </w:p>
    <w:p w:rsidR="00A516B3" w:rsidRDefault="00A516B3" w:rsidP="00A516B3">
      <w:pPr>
        <w:tabs>
          <w:tab w:val="num" w:pos="0"/>
        </w:tabs>
      </w:pPr>
    </w:p>
    <w:p w:rsidR="00A516B3" w:rsidRDefault="00A516B3" w:rsidP="00A516B3">
      <w:pPr>
        <w:tabs>
          <w:tab w:val="num" w:pos="0"/>
        </w:tabs>
      </w:pPr>
      <w:r>
        <w:object w:dxaOrig="6000" w:dyaOrig="2885">
          <v:shape id="_x0000_i1059" type="#_x0000_t75" style="width:224.6pt;height:108.5pt" o:ole="" fillcolor="window">
            <v:imagedata r:id="rId79" o:title=""/>
          </v:shape>
          <o:OLEObject Type="Embed" ProgID="ACD.ChemSketch.20" ShapeID="_x0000_i1059" DrawAspect="Content" ObjectID="_1314779512" r:id="rId80"/>
        </w:object>
      </w:r>
    </w:p>
    <w:p w:rsidR="00A516B3" w:rsidRDefault="00A516B3" w:rsidP="00A516B3">
      <w:pPr>
        <w:pStyle w:val="Stip"/>
      </w:pPr>
      <w:r>
        <w:t>de twee optische isomeren getekend</w:t>
      </w:r>
      <w:r>
        <w:tab/>
        <w:t>1</w:t>
      </w:r>
    </w:p>
    <w:p w:rsidR="00A516B3" w:rsidRDefault="00A516B3" w:rsidP="00A516B3">
      <w:pPr>
        <w:pStyle w:val="Stip"/>
      </w:pPr>
      <w:r>
        <w:t xml:space="preserve">bij de </w:t>
      </w:r>
      <w:proofErr w:type="spellStart"/>
      <w:r>
        <w:t>tetraëdrische</w:t>
      </w:r>
      <w:proofErr w:type="spellEnd"/>
      <w:r>
        <w:t xml:space="preserve"> </w:t>
      </w:r>
      <w:proofErr w:type="spellStart"/>
      <w:r>
        <w:t>omringing</w:t>
      </w:r>
      <w:proofErr w:type="spellEnd"/>
      <w:r>
        <w:t xml:space="preserve"> zijn er twee optische isomeren (een enantiomeren paar)</w:t>
      </w:r>
      <w:r>
        <w:tab/>
        <w:t>1</w:t>
      </w:r>
    </w:p>
    <w:p w:rsidR="00A516B3" w:rsidRDefault="00A516B3" w:rsidP="00A516B3">
      <w:pPr>
        <w:pStyle w:val="vraag"/>
      </w:pPr>
      <w:r>
        <w:t>Maximumscore 3 punten</w:t>
      </w:r>
    </w:p>
    <w:p w:rsidR="00A516B3" w:rsidRDefault="00A516B3" w:rsidP="00A516B3">
      <w:pPr>
        <w:tabs>
          <w:tab w:val="num" w:pos="0"/>
        </w:tabs>
      </w:pPr>
      <w:r>
        <w:object w:dxaOrig="5923" w:dyaOrig="3106">
          <v:shape id="_x0000_i1060" type="#_x0000_t75" style="width:166.8pt;height:88.25pt" o:ole="" fillcolor="window">
            <v:imagedata r:id="rId81" o:title=""/>
          </v:shape>
          <o:OLEObject Type="Embed" ProgID="ACD.ChemSketch.20" ShapeID="_x0000_i1060" DrawAspect="Content" ObjectID="_1314779513" r:id="rId82"/>
        </w:object>
      </w:r>
    </w:p>
    <w:p w:rsidR="00A516B3" w:rsidRDefault="00A516B3" w:rsidP="00A516B3">
      <w:pPr>
        <w:pStyle w:val="Stip"/>
      </w:pPr>
      <w:r>
        <w:t xml:space="preserve">elke juiste tekening </w:t>
      </w:r>
      <w:r>
        <w:tab/>
        <w:t>1</w:t>
      </w:r>
    </w:p>
    <w:p w:rsidR="00A516B3" w:rsidRDefault="00A516B3" w:rsidP="00A516B3">
      <w:pPr>
        <w:pStyle w:val="Stip"/>
      </w:pPr>
      <w:r>
        <w:t xml:space="preserve">beide </w:t>
      </w:r>
      <w:proofErr w:type="spellStart"/>
      <w:r>
        <w:t>geometrieën</w:t>
      </w:r>
      <w:proofErr w:type="spellEnd"/>
      <w:r>
        <w:t xml:space="preserve"> komen slechts in een vorm voor en hebben geen optische isomeren</w:t>
      </w:r>
      <w:r>
        <w:tab/>
        <w:t>1</w:t>
      </w:r>
    </w:p>
    <w:p w:rsidR="00A516B3" w:rsidRDefault="00A516B3" w:rsidP="00A516B3">
      <w:pPr>
        <w:pStyle w:val="opgave"/>
      </w:pPr>
      <w:r>
        <w:t xml:space="preserve">Wet van Beer </w:t>
      </w:r>
      <w:r>
        <w:tab/>
        <w:t>12 punten</w:t>
      </w:r>
    </w:p>
    <w:p w:rsidR="00A516B3" w:rsidRDefault="00A516B3" w:rsidP="00A516B3">
      <w:pPr>
        <w:pStyle w:val="vraag"/>
      </w:pPr>
      <w:r>
        <w:t>Maximumscore 5 punten</w:t>
      </w:r>
    </w:p>
    <w:p w:rsidR="00A516B3" w:rsidRDefault="00A516B3" w:rsidP="00A516B3">
      <w:pPr>
        <w:pStyle w:val="Stip"/>
      </w:pPr>
      <w:r>
        <w:t xml:space="preserve">Wet van Beer: </w:t>
      </w:r>
      <w:r>
        <w:rPr>
          <w:position w:val="-6"/>
        </w:rPr>
        <w:object w:dxaOrig="700" w:dyaOrig="260">
          <v:shape id="_x0000_i1061" type="#_x0000_t75" style="width:35pt;height:13.2pt" o:ole="" fillcolor="window">
            <v:imagedata r:id="rId83" o:title=""/>
          </v:shape>
          <o:OLEObject Type="Embed" ProgID="Equation.3" ShapeID="_x0000_i1061" DrawAspect="Content" ObjectID="_1314779514" r:id="rId84"/>
        </w:object>
      </w:r>
      <w:r>
        <w:tab/>
        <w:t>1</w:t>
      </w:r>
    </w:p>
    <w:p w:rsidR="00A516B3" w:rsidRDefault="00A516B3" w:rsidP="00A516B3">
      <w:pPr>
        <w:pStyle w:val="Stip"/>
      </w:pPr>
      <w:r>
        <w:rPr>
          <w:position w:val="-10"/>
        </w:rPr>
        <w:object w:dxaOrig="480" w:dyaOrig="380">
          <v:shape id="_x0000_i1062" type="#_x0000_t75" style="width:23.85pt;height:18.75pt" o:ole="" fillcolor="window">
            <v:imagedata r:id="rId85" o:title=""/>
          </v:shape>
          <o:OLEObject Type="Embed" ProgID="Equation.3" ShapeID="_x0000_i1062" DrawAspect="Content" ObjectID="_1314779515" r:id="rId86"/>
        </w:object>
      </w:r>
      <w:r>
        <w:t xml:space="preserve"> = </w:t>
      </w:r>
      <w:r>
        <w:rPr>
          <w:position w:val="-30"/>
        </w:rPr>
        <w:object w:dxaOrig="1540" w:dyaOrig="660">
          <v:shape id="_x0000_i1063" type="#_x0000_t75" style="width:77.05pt;height:32.95pt" o:ole="" fillcolor="window">
            <v:imagedata r:id="rId87" o:title=""/>
          </v:shape>
          <o:OLEObject Type="Embed" ProgID="Equation.3" ShapeID="_x0000_i1063" DrawAspect="Content" ObjectID="_1314779516" r:id="rId88"/>
        </w:object>
      </w:r>
      <w:r>
        <w:t xml:space="preserve"> = 1,2</w:t>
      </w:r>
      <w:r>
        <w:sym w:font="Symbol" w:char="F0D7"/>
      </w:r>
      <w:r>
        <w:t>10</w:t>
      </w:r>
      <w:r>
        <w:rPr>
          <w:vertAlign w:val="superscript"/>
        </w:rPr>
        <w:t>3</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r>
        <w:tab/>
        <w:t>1</w:t>
      </w:r>
    </w:p>
    <w:p w:rsidR="00A516B3" w:rsidRDefault="00A516B3" w:rsidP="00A516B3">
      <w:pPr>
        <w:pStyle w:val="Stip"/>
      </w:pPr>
      <w:r>
        <w:rPr>
          <w:position w:val="-10"/>
        </w:rPr>
        <w:object w:dxaOrig="460" w:dyaOrig="380">
          <v:shape id="_x0000_i1064" type="#_x0000_t75" style="width:22.8pt;height:18.75pt" o:ole="" fillcolor="window">
            <v:imagedata r:id="rId89" o:title=""/>
          </v:shape>
          <o:OLEObject Type="Embed" ProgID="Equation.3" ShapeID="_x0000_i1064" DrawAspect="Content" ObjectID="_1314779517" r:id="rId90"/>
        </w:object>
      </w:r>
      <w:r>
        <w:t xml:space="preserve"> = </w:t>
      </w:r>
      <w:r>
        <w:rPr>
          <w:position w:val="-30"/>
        </w:rPr>
        <w:object w:dxaOrig="1540" w:dyaOrig="660">
          <v:shape id="_x0000_i1065" type="#_x0000_t75" style="width:77.05pt;height:32.95pt" o:ole="" fillcolor="window">
            <v:imagedata r:id="rId91" o:title=""/>
          </v:shape>
          <o:OLEObject Type="Embed" ProgID="Equation.3" ShapeID="_x0000_i1065" DrawAspect="Content" ObjectID="_1314779518" r:id="rId92"/>
        </w:object>
      </w:r>
      <w:r>
        <w:t xml:space="preserve"> = 4,67</w:t>
      </w:r>
      <w:r>
        <w:sym w:font="Symbol" w:char="F0D7"/>
      </w:r>
      <w:r>
        <w:t>10</w:t>
      </w:r>
      <w:r>
        <w:rPr>
          <w:vertAlign w:val="superscript"/>
        </w:rPr>
        <w:t>3</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r>
        <w:tab/>
        <w:t>1</w:t>
      </w:r>
    </w:p>
    <w:p w:rsidR="00A516B3" w:rsidRDefault="00A516B3" w:rsidP="00A516B3">
      <w:pPr>
        <w:pStyle w:val="Stip"/>
      </w:pPr>
      <w:r>
        <w:rPr>
          <w:position w:val="-10"/>
        </w:rPr>
        <w:object w:dxaOrig="480" w:dyaOrig="380">
          <v:shape id="_x0000_i1066" type="#_x0000_t75" style="width:23.85pt;height:18.75pt" o:ole="" fillcolor="window">
            <v:imagedata r:id="rId93" o:title=""/>
          </v:shape>
          <o:OLEObject Type="Embed" ProgID="Equation.3" ShapeID="_x0000_i1066" DrawAspect="Content" ObjectID="_1314779519" r:id="rId94"/>
        </w:object>
      </w:r>
      <w:r>
        <w:t xml:space="preserve"> = </w:t>
      </w:r>
      <w:r>
        <w:rPr>
          <w:position w:val="-30"/>
        </w:rPr>
        <w:object w:dxaOrig="1560" w:dyaOrig="660">
          <v:shape id="_x0000_i1067" type="#_x0000_t75" style="width:78.1pt;height:32.95pt" o:ole="" fillcolor="window">
            <v:imagedata r:id="rId95" o:title=""/>
          </v:shape>
          <o:OLEObject Type="Embed" ProgID="Equation.3" ShapeID="_x0000_i1067" DrawAspect="Content" ObjectID="_1314779520" r:id="rId96"/>
        </w:object>
      </w:r>
      <w:r>
        <w:t xml:space="preserve"> = 3,00</w:t>
      </w:r>
      <w:r>
        <w:sym w:font="Symbol" w:char="F0D7"/>
      </w:r>
      <w:r>
        <w:t>10</w:t>
      </w:r>
      <w:r>
        <w:rPr>
          <w:vertAlign w:val="superscript"/>
        </w:rPr>
        <w:t>3</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r>
        <w:tab/>
        <w:t>1</w:t>
      </w:r>
    </w:p>
    <w:p w:rsidR="00A516B3" w:rsidRDefault="00A516B3" w:rsidP="00A516B3">
      <w:pPr>
        <w:pStyle w:val="Stip"/>
      </w:pPr>
      <w:r>
        <w:rPr>
          <w:position w:val="-10"/>
        </w:rPr>
        <w:object w:dxaOrig="460" w:dyaOrig="380">
          <v:shape id="_x0000_i1068" type="#_x0000_t75" style="width:22.8pt;height:18.75pt" o:ole="" fillcolor="window">
            <v:imagedata r:id="rId97" o:title=""/>
          </v:shape>
          <o:OLEObject Type="Embed" ProgID="Equation.3" ShapeID="_x0000_i1068" DrawAspect="Content" ObjectID="_1314779521" r:id="rId98"/>
        </w:object>
      </w:r>
      <w:r>
        <w:t xml:space="preserve"> = </w:t>
      </w:r>
      <w:r>
        <w:rPr>
          <w:position w:val="-30"/>
        </w:rPr>
        <w:object w:dxaOrig="1560" w:dyaOrig="660">
          <v:shape id="_x0000_i1069" type="#_x0000_t75" style="width:78.1pt;height:32.95pt" o:ole="" fillcolor="window">
            <v:imagedata r:id="rId99" o:title=""/>
          </v:shape>
          <o:OLEObject Type="Embed" ProgID="Equation.3" ShapeID="_x0000_i1069" DrawAspect="Content" ObjectID="_1314779522" r:id="rId100"/>
        </w:object>
      </w:r>
      <w:r>
        <w:t xml:space="preserve"> = 1,50</w:t>
      </w:r>
      <w:r>
        <w:sym w:font="Symbol" w:char="F0D7"/>
      </w:r>
      <w:r>
        <w:t>10</w:t>
      </w:r>
      <w:r>
        <w:rPr>
          <w:vertAlign w:val="superscript"/>
        </w:rPr>
        <w:t>2</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r>
        <w:tab/>
        <w:t>1</w:t>
      </w:r>
    </w:p>
    <w:p w:rsidR="00A516B3" w:rsidRDefault="00A516B3" w:rsidP="00A516B3">
      <w:pPr>
        <w:pStyle w:val="vraag"/>
      </w:pPr>
      <w:r>
        <w:t>Maximumscore 3 punten</w:t>
      </w:r>
    </w:p>
    <w:p w:rsidR="00A516B3" w:rsidRDefault="00A516B3" w:rsidP="00A516B3">
      <w:pPr>
        <w:pStyle w:val="Stip"/>
      </w:pPr>
      <w:r>
        <w:t xml:space="preserve">Extinctie = </w:t>
      </w:r>
      <w:r>
        <w:rPr>
          <w:i/>
        </w:rPr>
        <w:t>E</w:t>
      </w:r>
      <w:r>
        <w:rPr>
          <w:vertAlign w:val="subscript"/>
        </w:rPr>
        <w:t>X</w:t>
      </w:r>
      <w:r>
        <w:t xml:space="preserve"> + </w:t>
      </w:r>
      <w:r>
        <w:rPr>
          <w:i/>
        </w:rPr>
        <w:t>E</w:t>
      </w:r>
      <w:r>
        <w:rPr>
          <w:vertAlign w:val="subscript"/>
        </w:rPr>
        <w:t>Y</w:t>
      </w:r>
      <w:r>
        <w:tab/>
        <w:t>1</w:t>
      </w:r>
    </w:p>
    <w:p w:rsidR="00A516B3" w:rsidRDefault="00A516B3" w:rsidP="00A516B3">
      <w:pPr>
        <w:pStyle w:val="Stip"/>
      </w:pPr>
      <w:r>
        <w:t xml:space="preserve">Bij 520 nm: </w:t>
      </w:r>
      <w:r>
        <w:rPr>
          <w:i/>
        </w:rPr>
        <w:t>E</w:t>
      </w:r>
      <w:r>
        <w:rPr>
          <w:vertAlign w:val="subscript"/>
        </w:rPr>
        <w:t>X</w:t>
      </w:r>
      <w:r>
        <w:t xml:space="preserve"> + </w:t>
      </w:r>
      <w:r>
        <w:rPr>
          <w:i/>
        </w:rPr>
        <w:t>E</w:t>
      </w:r>
      <w:r>
        <w:rPr>
          <w:vertAlign w:val="subscript"/>
        </w:rPr>
        <w:t>Y</w:t>
      </w:r>
      <w:r>
        <w:t xml:space="preserve"> =  </w:t>
      </w:r>
      <w:r>
        <w:rPr>
          <w:position w:val="-30"/>
        </w:rPr>
        <w:object w:dxaOrig="3500" w:dyaOrig="720">
          <v:shape id="_x0000_i1070" type="#_x0000_t75" style="width:174.95pt;height:36pt" o:ole="" fillcolor="window">
            <v:imagedata r:id="rId101" o:title=""/>
          </v:shape>
          <o:OLEObject Type="Embed" ProgID="Equation.3" ShapeID="_x0000_i1070" DrawAspect="Content" ObjectID="_1314779523" r:id="rId102"/>
        </w:object>
      </w:r>
      <w:r>
        <w:t xml:space="preserve"> = 1,125</w:t>
      </w:r>
      <w:r>
        <w:tab/>
        <w:t>1</w:t>
      </w:r>
    </w:p>
    <w:p w:rsidR="00A516B3" w:rsidRDefault="00A516B3" w:rsidP="00A516B3">
      <w:pPr>
        <w:pStyle w:val="Stip"/>
      </w:pPr>
      <w:r>
        <w:t xml:space="preserve">Bij 600 nm: </w:t>
      </w:r>
      <w:r>
        <w:rPr>
          <w:i/>
        </w:rPr>
        <w:t>E</w:t>
      </w:r>
      <w:r>
        <w:rPr>
          <w:vertAlign w:val="subscript"/>
        </w:rPr>
        <w:t>X</w:t>
      </w:r>
      <w:r>
        <w:t xml:space="preserve"> + </w:t>
      </w:r>
      <w:r>
        <w:rPr>
          <w:i/>
        </w:rPr>
        <w:t>E</w:t>
      </w:r>
      <w:r>
        <w:rPr>
          <w:vertAlign w:val="subscript"/>
        </w:rPr>
        <w:t>Y</w:t>
      </w:r>
      <w:r>
        <w:t xml:space="preserve"> = </w:t>
      </w:r>
      <w:r>
        <w:rPr>
          <w:position w:val="-30"/>
        </w:rPr>
        <w:object w:dxaOrig="3500" w:dyaOrig="720">
          <v:shape id="_x0000_i1071" type="#_x0000_t75" style="width:174.95pt;height:36pt" o:ole="" fillcolor="window">
            <v:imagedata r:id="rId103" o:title=""/>
          </v:shape>
          <o:OLEObject Type="Embed" ProgID="Equation.3" ShapeID="_x0000_i1071" DrawAspect="Content" ObjectID="_1314779524" r:id="rId104"/>
        </w:object>
      </w:r>
      <w:r>
        <w:t xml:space="preserve"> = 0,349</w:t>
      </w:r>
      <w:r>
        <w:tab/>
        <w:t>1</w:t>
      </w:r>
    </w:p>
    <w:p w:rsidR="00A516B3" w:rsidRDefault="00A516B3" w:rsidP="00A516B3">
      <w:pPr>
        <w:pStyle w:val="vraag"/>
      </w:pPr>
      <w:r>
        <w:t>Maximumscore 4 punten</w:t>
      </w:r>
    </w:p>
    <w:p w:rsidR="00A516B3" w:rsidRDefault="00A516B3" w:rsidP="00A516B3">
      <w:pPr>
        <w:pStyle w:val="Stip"/>
      </w:pPr>
      <w:r>
        <w:t>Bij 440 nm: 0,400 = 1,2</w:t>
      </w:r>
      <w:r>
        <w:sym w:font="Symbol" w:char="F0D7"/>
      </w:r>
      <w:r>
        <w:t>10</w:t>
      </w:r>
      <w:r>
        <w:rPr>
          <w:vertAlign w:val="superscript"/>
        </w:rPr>
        <w:t>3</w:t>
      </w:r>
      <w:r>
        <w:t xml:space="preserve"> </w:t>
      </w:r>
      <w:proofErr w:type="spellStart"/>
      <w:r>
        <w:rPr>
          <w:i/>
        </w:rPr>
        <w:t>c</w:t>
      </w:r>
      <w:r>
        <w:rPr>
          <w:vertAlign w:val="subscript"/>
        </w:rPr>
        <w:t>X</w:t>
      </w:r>
      <w:proofErr w:type="spellEnd"/>
      <w:r>
        <w:t xml:space="preserve"> + 3,0</w:t>
      </w:r>
      <w:r>
        <w:sym w:font="Symbol" w:char="F0D7"/>
      </w:r>
      <w:r>
        <w:t>10</w:t>
      </w:r>
      <w:r>
        <w:rPr>
          <w:vertAlign w:val="superscript"/>
        </w:rPr>
        <w:t>3</w:t>
      </w:r>
      <w:r>
        <w:t xml:space="preserve"> </w:t>
      </w:r>
      <w:proofErr w:type="spellStart"/>
      <w:r>
        <w:rPr>
          <w:i/>
        </w:rPr>
        <w:t>c</w:t>
      </w:r>
      <w:r>
        <w:rPr>
          <w:vertAlign w:val="subscript"/>
        </w:rPr>
        <w:t>Y</w:t>
      </w:r>
      <w:proofErr w:type="spellEnd"/>
      <w:r>
        <w:tab/>
        <w:t>1</w:t>
      </w:r>
    </w:p>
    <w:p w:rsidR="00A516B3" w:rsidRDefault="00A516B3" w:rsidP="00A516B3">
      <w:pPr>
        <w:pStyle w:val="Stip"/>
      </w:pPr>
      <w:r>
        <w:t>Bij 660 nm: 0,500 = 4,67</w:t>
      </w:r>
      <w:r>
        <w:sym w:font="Symbol" w:char="F0D7"/>
      </w:r>
      <w:r>
        <w:t>10</w:t>
      </w:r>
      <w:r>
        <w:rPr>
          <w:vertAlign w:val="superscript"/>
        </w:rPr>
        <w:t>3</w:t>
      </w:r>
      <w:r>
        <w:t xml:space="preserve"> </w:t>
      </w:r>
      <w:proofErr w:type="spellStart"/>
      <w:r>
        <w:rPr>
          <w:i/>
        </w:rPr>
        <w:t>c</w:t>
      </w:r>
      <w:r>
        <w:rPr>
          <w:vertAlign w:val="subscript"/>
        </w:rPr>
        <w:t>X</w:t>
      </w:r>
      <w:proofErr w:type="spellEnd"/>
      <w:r>
        <w:t xml:space="preserve"> + 1,5</w:t>
      </w:r>
      <w:r>
        <w:sym w:font="Symbol" w:char="F0D7"/>
      </w:r>
      <w:r>
        <w:t>10</w:t>
      </w:r>
      <w:r>
        <w:rPr>
          <w:vertAlign w:val="superscript"/>
        </w:rPr>
        <w:t>2</w:t>
      </w:r>
      <w:r>
        <w:t xml:space="preserve"> </w:t>
      </w:r>
      <w:proofErr w:type="spellStart"/>
      <w:r>
        <w:rPr>
          <w:i/>
        </w:rPr>
        <w:t>c</w:t>
      </w:r>
      <w:r>
        <w:rPr>
          <w:vertAlign w:val="subscript"/>
        </w:rPr>
        <w:t>Y</w:t>
      </w:r>
      <w:proofErr w:type="spellEnd"/>
      <w:r>
        <w:tab/>
        <w:t>1</w:t>
      </w:r>
    </w:p>
    <w:p w:rsidR="00A516B3" w:rsidRDefault="00A516B3" w:rsidP="00A516B3">
      <w:pPr>
        <w:pStyle w:val="Stip"/>
      </w:pPr>
      <w:r>
        <w:t xml:space="preserve">Deze twee vergelijkingen kunnen worden opgelost voor </w:t>
      </w:r>
      <w:proofErr w:type="spellStart"/>
      <w:r>
        <w:rPr>
          <w:i/>
        </w:rPr>
        <w:t>c</w:t>
      </w:r>
      <w:r>
        <w:rPr>
          <w:vertAlign w:val="subscript"/>
        </w:rPr>
        <w:t>X</w:t>
      </w:r>
      <w:proofErr w:type="spellEnd"/>
      <w:r>
        <w:t xml:space="preserve"> en </w:t>
      </w:r>
      <w:proofErr w:type="spellStart"/>
      <w:r>
        <w:rPr>
          <w:i/>
        </w:rPr>
        <w:t>c</w:t>
      </w:r>
      <w:r>
        <w:rPr>
          <w:vertAlign w:val="subscript"/>
        </w:rPr>
        <w:t>Y</w:t>
      </w:r>
      <w:proofErr w:type="spellEnd"/>
      <w:r>
        <w:t>:</w:t>
      </w:r>
    </w:p>
    <w:p w:rsidR="00A516B3" w:rsidRDefault="00A516B3" w:rsidP="00A516B3">
      <w:pPr>
        <w:pStyle w:val="Stip"/>
      </w:pPr>
      <w:proofErr w:type="spellStart"/>
      <w:r>
        <w:rPr>
          <w:i/>
        </w:rPr>
        <w:t>c</w:t>
      </w:r>
      <w:r>
        <w:rPr>
          <w:vertAlign w:val="subscript"/>
        </w:rPr>
        <w:t>X</w:t>
      </w:r>
      <w:proofErr w:type="spellEnd"/>
      <w:r>
        <w:t xml:space="preserve"> = 1,04</w:t>
      </w:r>
      <w:r>
        <w:sym w:font="Symbol" w:char="F0D7"/>
      </w:r>
      <w:r>
        <w:t>10</w:t>
      </w:r>
      <w:r>
        <w:rPr>
          <w:vertAlign w:val="superscript"/>
        </w:rPr>
        <w:sym w:font="Symbol" w:char="F02D"/>
      </w:r>
      <w:r>
        <w:rPr>
          <w:vertAlign w:val="superscript"/>
        </w:rPr>
        <w:t>4</w:t>
      </w:r>
      <w:r>
        <w:t xml:space="preserve"> M  en  </w:t>
      </w:r>
      <w:proofErr w:type="spellStart"/>
      <w:r>
        <w:rPr>
          <w:i/>
        </w:rPr>
        <w:t>c</w:t>
      </w:r>
      <w:r>
        <w:rPr>
          <w:vertAlign w:val="subscript"/>
        </w:rPr>
        <w:t>Y</w:t>
      </w:r>
      <w:proofErr w:type="spellEnd"/>
      <w:r>
        <w:t xml:space="preserve"> = 9,17</w:t>
      </w:r>
      <w:r>
        <w:sym w:font="Symbol" w:char="F0D7"/>
      </w:r>
      <w:r>
        <w:t>10</w:t>
      </w:r>
      <w:r>
        <w:rPr>
          <w:vertAlign w:val="superscript"/>
        </w:rPr>
        <w:sym w:font="Symbol" w:char="F02D"/>
      </w:r>
      <w:r>
        <w:rPr>
          <w:vertAlign w:val="superscript"/>
        </w:rPr>
        <w:t>5</w:t>
      </w:r>
      <w:r>
        <w:t xml:space="preserve"> M</w:t>
      </w:r>
      <w:r>
        <w:tab/>
        <w:t>2</w:t>
      </w:r>
    </w:p>
    <w:p w:rsidR="00A516B3" w:rsidRDefault="00A516B3" w:rsidP="00A516B3">
      <w:pPr>
        <w:pStyle w:val="opgave"/>
      </w:pPr>
      <w:r>
        <w:t xml:space="preserve">Zeoliet </w:t>
      </w:r>
      <w:r>
        <w:tab/>
        <w:t>8 punten</w:t>
      </w:r>
    </w:p>
    <w:p w:rsidR="00A516B3" w:rsidRDefault="00A516B3" w:rsidP="00A516B3">
      <w:pPr>
        <w:pStyle w:val="vraag"/>
      </w:pPr>
      <w:r>
        <w:t>Maximumscore 2 punten</w:t>
      </w:r>
    </w:p>
    <w:p w:rsidR="00A516B3" w:rsidRDefault="00A516B3" w:rsidP="00A516B3">
      <w:pPr>
        <w:pStyle w:val="Stip"/>
      </w:pPr>
      <w:r>
        <w:t>Zeoliet (I) (Si/Al = 1) bevat meer aluminium dan zeoliet (II) (Si/Al = 2)</w:t>
      </w:r>
      <w:r>
        <w:tab/>
        <w:t>1</w:t>
      </w:r>
    </w:p>
    <w:p w:rsidR="00A516B3" w:rsidRDefault="00A516B3" w:rsidP="00A516B3">
      <w:pPr>
        <w:pStyle w:val="Stip"/>
      </w:pPr>
      <w:r>
        <w:t>Zeoliet (I) heeft dus een groter aantal uitwisselbare kationplaatsen, dus Zeoliet (I) is het meest effectief</w:t>
      </w:r>
      <w:r>
        <w:tab/>
        <w:t>1</w:t>
      </w:r>
    </w:p>
    <w:p w:rsidR="00A516B3" w:rsidRDefault="00A516B3" w:rsidP="00A516B3">
      <w:pPr>
        <w:tabs>
          <w:tab w:val="num" w:pos="0"/>
        </w:tabs>
      </w:pPr>
    </w:p>
    <w:p w:rsidR="00A516B3" w:rsidRDefault="00A516B3" w:rsidP="00A516B3">
      <w:pPr>
        <w:pStyle w:val="vraag"/>
      </w:pPr>
      <w:r>
        <w:t>Maximumscore 3 punten</w:t>
      </w:r>
    </w:p>
    <w:p w:rsidR="00A516B3" w:rsidRDefault="00A516B3" w:rsidP="00A516B3">
      <w:pPr>
        <w:pStyle w:val="Stip"/>
      </w:pPr>
      <w:r>
        <w:t xml:space="preserve">In zeolieten met een hoog </w:t>
      </w:r>
      <w:proofErr w:type="spellStart"/>
      <w:r>
        <w:t>Si-gehalte</w:t>
      </w:r>
      <w:proofErr w:type="spellEnd"/>
      <w:r>
        <w:t xml:space="preserve"> zijn er minder zure plaatsen dan in die met een laag </w:t>
      </w:r>
      <w:proofErr w:type="spellStart"/>
      <w:r>
        <w:t>Si-gehalte</w:t>
      </w:r>
      <w:proofErr w:type="spellEnd"/>
      <w:r>
        <w:tab/>
        <w:t>1</w:t>
      </w:r>
    </w:p>
    <w:p w:rsidR="00A516B3" w:rsidRDefault="00A516B3" w:rsidP="00A516B3">
      <w:pPr>
        <w:pStyle w:val="Stip"/>
      </w:pPr>
      <w:r>
        <w:t xml:space="preserve">Bovendien is de </w:t>
      </w:r>
      <w:proofErr w:type="spellStart"/>
      <w:r>
        <w:t>elektronegativiteit</w:t>
      </w:r>
      <w:proofErr w:type="spellEnd"/>
      <w:r>
        <w:t xml:space="preserve"> van Si een klein beetje groter dan die van Al. Hoe meer Si in het rooster, des te meer </w:t>
      </w:r>
      <w:proofErr w:type="spellStart"/>
      <w:r>
        <w:t>elektronegatief</w:t>
      </w:r>
      <w:proofErr w:type="spellEnd"/>
      <w:r>
        <w:t xml:space="preserve"> is dit rooster</w:t>
      </w:r>
      <w:r>
        <w:tab/>
        <w:t>1</w:t>
      </w:r>
    </w:p>
    <w:p w:rsidR="00A516B3" w:rsidRDefault="00A516B3" w:rsidP="00A516B3">
      <w:pPr>
        <w:pStyle w:val="Stip"/>
      </w:pPr>
      <w:r>
        <w:t>Dan zal ook de sterkte van een zure plaats in zo’n rooster met hoge Si/Al aanmerkelijk groter zijn dan die in het andere rooster</w:t>
      </w:r>
      <w:r>
        <w:tab/>
        <w:t>1</w:t>
      </w:r>
    </w:p>
    <w:p w:rsidR="00A516B3" w:rsidRDefault="00A516B3" w:rsidP="00A516B3">
      <w:pPr>
        <w:pStyle w:val="vraag"/>
      </w:pPr>
      <w:r>
        <w:t>Maximumscore 3 punten</w:t>
      </w:r>
    </w:p>
    <w:p w:rsidR="00A516B3" w:rsidRDefault="00A516B3" w:rsidP="00A516B3">
      <w:pPr>
        <w:pStyle w:val="Stip"/>
      </w:pPr>
      <w:r>
        <w:t xml:space="preserve">Li is het kleinste </w:t>
      </w:r>
      <w:proofErr w:type="spellStart"/>
      <w:r>
        <w:t>alkali-kation</w:t>
      </w:r>
      <w:proofErr w:type="spellEnd"/>
      <w:r>
        <w:t>.</w:t>
      </w:r>
      <w:r>
        <w:tab/>
        <w:t>1</w:t>
      </w:r>
    </w:p>
    <w:p w:rsidR="00A516B3" w:rsidRDefault="00A516B3" w:rsidP="00A516B3">
      <w:pPr>
        <w:pStyle w:val="Stip"/>
      </w:pPr>
      <w:r>
        <w:t>zijn ladingsdichtheid is heel groot</w:t>
      </w:r>
      <w:r>
        <w:tab/>
        <w:t>1</w:t>
      </w:r>
    </w:p>
    <w:p w:rsidR="00C70E79" w:rsidRDefault="00A516B3" w:rsidP="00A516B3">
      <w:pPr>
        <w:pStyle w:val="Stip"/>
      </w:pPr>
      <w:r>
        <w:t>het zal een sterke interactie geven met watermoleculen, dus zeoliet met Li zal water het meest effectief absorberen</w:t>
      </w:r>
      <w:r>
        <w:tab/>
        <w:t>1</w:t>
      </w:r>
    </w:p>
    <w:sectPr w:rsidR="00C70E79" w:rsidSect="00C70E79">
      <w:footerReference w:type="default" r:id="rId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6D04">
    <w:pPr>
      <w:pStyle w:val="Voettekst"/>
    </w:pPr>
    <w:r>
      <w:t>Opgaven 2</w:t>
    </w:r>
    <w:r>
      <w:rPr>
        <w:vertAlign w:val="superscript"/>
      </w:rPr>
      <w:t>e</w:t>
    </w:r>
    <w:r>
      <w:t xml:space="preserve"> voorronde</w:t>
    </w:r>
    <w:r>
      <w:tab/>
      <w:t>22</w:t>
    </w:r>
    <w:r>
      <w:rPr>
        <w:vertAlign w:val="superscript"/>
      </w:rPr>
      <w:t>e</w:t>
    </w:r>
    <w:r>
      <w:t xml:space="preserve"> Nationale Chemie Olympiade 2001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6D04">
    <w:pPr>
      <w:pStyle w:val="Voettekst"/>
    </w:pPr>
    <w:r>
      <w:t>Opgaven 2</w:t>
    </w:r>
    <w:r>
      <w:rPr>
        <w:vertAlign w:val="superscript"/>
      </w:rPr>
      <w:t>e</w:t>
    </w:r>
    <w:r>
      <w:t xml:space="preserve"> voorronde</w:t>
    </w:r>
    <w:r>
      <w:tab/>
      <w:t>22</w:t>
    </w:r>
    <w:r>
      <w:rPr>
        <w:vertAlign w:val="superscript"/>
      </w:rPr>
      <w:t>e</w:t>
    </w:r>
    <w:r>
      <w:t xml:space="preserve"> Nationale Chemie Olympiade 2001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6D04">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516B3">
      <w:rPr>
        <w:rStyle w:val="Paginanummer"/>
        <w:noProof/>
      </w:rPr>
      <w:t>9</w:t>
    </w:r>
    <w:r>
      <w:rPr>
        <w:rStyle w:val="Paginanummer"/>
      </w:rPr>
      <w:fldChar w:fldCharType="end"/>
    </w:r>
  </w:p>
  <w:p w:rsidR="00000000" w:rsidRDefault="00226D0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2">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3">
    <w:nsid w:val="3DB16BF3"/>
    <w:multiLevelType w:val="singleLevel"/>
    <w:tmpl w:val="0413000F"/>
    <w:lvl w:ilvl="0">
      <w:start w:val="1"/>
      <w:numFmt w:val="decimal"/>
      <w:lvlText w:val="%1."/>
      <w:lvlJc w:val="left"/>
      <w:pPr>
        <w:tabs>
          <w:tab w:val="num" w:pos="360"/>
        </w:tabs>
        <w:ind w:left="360" w:hanging="360"/>
      </w:pPr>
    </w:lvl>
  </w:abstractNum>
  <w:abstractNum w:abstractNumId="4">
    <w:nsid w:val="58B738F9"/>
    <w:multiLevelType w:val="singleLevel"/>
    <w:tmpl w:val="8E943CE6"/>
    <w:lvl w:ilvl="0">
      <w:start w:val="1"/>
      <w:numFmt w:val="decimal"/>
      <w:pStyle w:val="vraag"/>
      <w:lvlText w:val="%1"/>
      <w:lvlJc w:val="left"/>
      <w:pPr>
        <w:tabs>
          <w:tab w:val="num" w:pos="720"/>
        </w:tabs>
        <w:ind w:left="454" w:hanging="454"/>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lvlOverride w:ilvl="0">
      <w:startOverride w:val="1"/>
    </w:lvlOverride>
  </w:num>
  <w:num w:numId="5">
    <w:abstractNumId w:val="4"/>
  </w:num>
  <w:num w:numId="6">
    <w:abstractNumId w:val="2"/>
    <w:lvlOverride w:ilvl="0">
      <w:startOverride w:val="1"/>
    </w:lvlOverride>
  </w:num>
  <w:num w:numId="7">
    <w:abstractNumId w:val="4"/>
    <w:lvlOverride w:ilvl="0">
      <w:startOverride w:val="1"/>
    </w:lvlOverride>
  </w:num>
  <w:num w:numId="8">
    <w:abstractNumId w:val="4"/>
    <w:lvlOverride w:ilvl="0">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A516B3"/>
    <w:rsid w:val="000A54C4"/>
    <w:rsid w:val="000B7D45"/>
    <w:rsid w:val="00215D65"/>
    <w:rsid w:val="00226D04"/>
    <w:rsid w:val="003471DE"/>
    <w:rsid w:val="003976D7"/>
    <w:rsid w:val="00401DFA"/>
    <w:rsid w:val="004C7F39"/>
    <w:rsid w:val="00575AC2"/>
    <w:rsid w:val="005C2F50"/>
    <w:rsid w:val="006830D4"/>
    <w:rsid w:val="0068532F"/>
    <w:rsid w:val="00824013"/>
    <w:rsid w:val="008255DD"/>
    <w:rsid w:val="00900072"/>
    <w:rsid w:val="009C613D"/>
    <w:rsid w:val="00A262DE"/>
    <w:rsid w:val="00A516B3"/>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16B3"/>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A516B3"/>
    <w:pPr>
      <w:keepNext/>
      <w:outlineLvl w:val="0"/>
    </w:pPr>
    <w:rPr>
      <w:b/>
      <w:sz w:val="32"/>
    </w:rPr>
  </w:style>
  <w:style w:type="paragraph" w:styleId="Kop2">
    <w:name w:val="heading 2"/>
    <w:basedOn w:val="Standaard"/>
    <w:next w:val="Standaard"/>
    <w:link w:val="Kop2Char"/>
    <w:qFormat/>
    <w:rsid w:val="00A516B3"/>
    <w:pPr>
      <w:keepNext/>
      <w:spacing w:before="120" w:after="60"/>
      <w:outlineLvl w:val="1"/>
    </w:pPr>
    <w:rPr>
      <w:b/>
      <w:i/>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516B3"/>
    <w:rPr>
      <w:rFonts w:ascii="Times New Roman" w:hAnsi="Times New Roman" w:cs="Times New Roman"/>
      <w:b/>
      <w:sz w:val="32"/>
      <w:szCs w:val="20"/>
      <w:lang w:eastAsia="nl-NL"/>
    </w:rPr>
  </w:style>
  <w:style w:type="character" w:customStyle="1" w:styleId="Kop2Char">
    <w:name w:val="Kop 2 Char"/>
    <w:basedOn w:val="Standaardalinea-lettertype"/>
    <w:link w:val="Kop2"/>
    <w:rsid w:val="00A516B3"/>
    <w:rPr>
      <w:rFonts w:ascii="Times New Roman" w:hAnsi="Times New Roman" w:cs="Times New Roman"/>
      <w:b/>
      <w:i/>
      <w:sz w:val="28"/>
      <w:szCs w:val="20"/>
      <w:lang w:val="nl" w:eastAsia="nl-NL"/>
    </w:rPr>
  </w:style>
  <w:style w:type="paragraph" w:customStyle="1" w:styleId="opgave">
    <w:name w:val="opgave"/>
    <w:basedOn w:val="Standaard"/>
    <w:next w:val="Standaard"/>
    <w:rsid w:val="00A516B3"/>
    <w:pPr>
      <w:keepNext/>
      <w:numPr>
        <w:numId w:val="1"/>
      </w:numPr>
      <w:tabs>
        <w:tab w:val="right" w:pos="9072"/>
      </w:tabs>
      <w:spacing w:before="240" w:after="120" w:line="288" w:lineRule="auto"/>
      <w:outlineLvl w:val="0"/>
    </w:pPr>
    <w:rPr>
      <w:b/>
    </w:rPr>
  </w:style>
  <w:style w:type="paragraph" w:customStyle="1" w:styleId="Stand">
    <w:name w:val="+Stand"/>
    <w:basedOn w:val="Standaard"/>
    <w:rsid w:val="00A516B3"/>
    <w:pPr>
      <w:spacing w:before="60"/>
    </w:pPr>
  </w:style>
  <w:style w:type="paragraph" w:customStyle="1" w:styleId="vraag">
    <w:name w:val="vraag"/>
    <w:basedOn w:val="Standaard"/>
    <w:next w:val="Standaard"/>
    <w:rsid w:val="00A516B3"/>
    <w:pPr>
      <w:keepNext/>
      <w:numPr>
        <w:numId w:val="5"/>
      </w:numPr>
      <w:tabs>
        <w:tab w:val="clear" w:pos="720"/>
        <w:tab w:val="left" w:pos="0"/>
        <w:tab w:val="right" w:pos="9072"/>
      </w:tabs>
      <w:spacing w:after="120"/>
      <w:ind w:left="0" w:hanging="567"/>
      <w:outlineLvl w:val="1"/>
    </w:pPr>
  </w:style>
  <w:style w:type="paragraph" w:styleId="Titel">
    <w:name w:val="Title"/>
    <w:basedOn w:val="Standaard"/>
    <w:link w:val="TitelChar"/>
    <w:qFormat/>
    <w:rsid w:val="00A516B3"/>
    <w:pPr>
      <w:jc w:val="center"/>
    </w:pPr>
    <w:rPr>
      <w:b/>
      <w:sz w:val="36"/>
    </w:rPr>
  </w:style>
  <w:style w:type="character" w:customStyle="1" w:styleId="TitelChar">
    <w:name w:val="Titel Char"/>
    <w:basedOn w:val="Standaardalinea-lettertype"/>
    <w:link w:val="Titel"/>
    <w:rsid w:val="00A516B3"/>
    <w:rPr>
      <w:rFonts w:ascii="Times New Roman" w:hAnsi="Times New Roman" w:cs="Times New Roman"/>
      <w:b/>
      <w:sz w:val="36"/>
      <w:szCs w:val="20"/>
      <w:lang w:eastAsia="nl-NL"/>
    </w:rPr>
  </w:style>
  <w:style w:type="paragraph" w:styleId="Koptekst">
    <w:name w:val="header"/>
    <w:basedOn w:val="Standaard"/>
    <w:link w:val="KoptekstChar"/>
    <w:semiHidden/>
    <w:rsid w:val="00A516B3"/>
    <w:pPr>
      <w:pBdr>
        <w:bottom w:val="single" w:sz="4" w:space="1" w:color="auto"/>
      </w:pBdr>
      <w:tabs>
        <w:tab w:val="center" w:pos="4536"/>
        <w:tab w:val="right" w:pos="9072"/>
      </w:tabs>
      <w:ind w:right="360" w:firstLine="360"/>
    </w:pPr>
    <w:rPr>
      <w:b/>
      <w:sz w:val="18"/>
    </w:rPr>
  </w:style>
  <w:style w:type="character" w:customStyle="1" w:styleId="KoptekstChar">
    <w:name w:val="Koptekst Char"/>
    <w:basedOn w:val="Standaardalinea-lettertype"/>
    <w:link w:val="Koptekst"/>
    <w:semiHidden/>
    <w:rsid w:val="00A516B3"/>
    <w:rPr>
      <w:rFonts w:ascii="Times New Roman" w:hAnsi="Times New Roman" w:cs="Times New Roman"/>
      <w:b/>
      <w:sz w:val="18"/>
      <w:szCs w:val="20"/>
      <w:lang w:eastAsia="nl-NL"/>
    </w:rPr>
  </w:style>
  <w:style w:type="character" w:styleId="Paginanummer">
    <w:name w:val="page number"/>
    <w:basedOn w:val="Standaardalinea-lettertype"/>
    <w:semiHidden/>
    <w:rsid w:val="00A516B3"/>
    <w:rPr>
      <w:rFonts w:ascii="Times New Roman" w:hAnsi="Times New Roman"/>
      <w:b/>
      <w:sz w:val="18"/>
    </w:rPr>
  </w:style>
  <w:style w:type="paragraph" w:styleId="Voettekst">
    <w:name w:val="footer"/>
    <w:basedOn w:val="Standaard"/>
    <w:link w:val="VoettekstChar"/>
    <w:semiHidden/>
    <w:rsid w:val="00A516B3"/>
    <w:pPr>
      <w:pBdr>
        <w:top w:val="single" w:sz="4" w:space="1" w:color="auto"/>
      </w:pBdr>
      <w:tabs>
        <w:tab w:val="center" w:pos="4536"/>
        <w:tab w:val="right" w:pos="9072"/>
      </w:tabs>
      <w:ind w:right="-2"/>
    </w:pPr>
    <w:rPr>
      <w:b/>
      <w:sz w:val="18"/>
    </w:rPr>
  </w:style>
  <w:style w:type="character" w:customStyle="1" w:styleId="VoettekstChar">
    <w:name w:val="Voettekst Char"/>
    <w:basedOn w:val="Standaardalinea-lettertype"/>
    <w:link w:val="Voettekst"/>
    <w:semiHidden/>
    <w:rsid w:val="00A516B3"/>
    <w:rPr>
      <w:rFonts w:ascii="Times New Roman" w:hAnsi="Times New Roman" w:cs="Times New Roman"/>
      <w:b/>
      <w:sz w:val="18"/>
      <w:szCs w:val="20"/>
      <w:lang w:eastAsia="nl-NL"/>
    </w:rPr>
  </w:style>
  <w:style w:type="paragraph" w:customStyle="1" w:styleId="Stip">
    <w:name w:val="Stip"/>
    <w:basedOn w:val="Standaard"/>
    <w:rsid w:val="00A516B3"/>
    <w:pPr>
      <w:numPr>
        <w:numId w:val="9"/>
      </w:numPr>
      <w:tabs>
        <w:tab w:val="clear" w:pos="360"/>
        <w:tab w:val="left" w:pos="0"/>
        <w:tab w:val="right" w:pos="9072"/>
      </w:tabs>
      <w:ind w:left="0" w:hanging="142"/>
    </w:pPr>
  </w:style>
  <w:style w:type="paragraph" w:styleId="Ballontekst">
    <w:name w:val="Balloon Text"/>
    <w:basedOn w:val="Standaard"/>
    <w:link w:val="BallontekstChar"/>
    <w:uiPriority w:val="99"/>
    <w:semiHidden/>
    <w:unhideWhenUsed/>
    <w:rsid w:val="00A516B3"/>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6B3"/>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image" Target="media/image10.png"/><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07" Type="http://schemas.openxmlformats.org/officeDocument/2006/relationships/theme" Target="theme/theme1.xml"/><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7.bin"/><Relationship Id="rId5" Type="http://schemas.openxmlformats.org/officeDocument/2006/relationships/image" Target="media/image1.png"/><Relationship Id="rId61" Type="http://schemas.openxmlformats.org/officeDocument/2006/relationships/image" Target="media/image29.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6.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header" Target="header1.xml"/><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footer" Target="footer2.xml"/><Relationship Id="rId8" Type="http://schemas.openxmlformats.org/officeDocument/2006/relationships/image" Target="media/image3.png"/><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20" Type="http://schemas.openxmlformats.org/officeDocument/2006/relationships/image" Target="media/image9.png"/><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oleObject" Target="embeddings/oleObject48.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2911</Words>
  <Characters>16012</Characters>
  <Application>Microsoft Office Word</Application>
  <DocSecurity>0</DocSecurity>
  <Lines>133</Lines>
  <Paragraphs>37</Paragraphs>
  <ScaleCrop>false</ScaleCrop>
  <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2009-09-18T09:40:00Z</dcterms:created>
  <dcterms:modified xsi:type="dcterms:W3CDTF">2009-09-18T09:40:00Z</dcterms:modified>
</cp:coreProperties>
</file>